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rsidP="00EA2F83">
      <w:pPr>
        <w:pStyle w:val="CSILevel2"/>
      </w:pPr>
      <w:r>
        <w:t>SECTION INCLUDES</w:t>
      </w:r>
    </w:p>
    <w:p w14:paraId="218627F3" w14:textId="77777777" w:rsidR="008F627D" w:rsidRDefault="003A25AB">
      <w:pPr>
        <w:pStyle w:val="CSILevel3"/>
      </w:pPr>
      <w:proofErr w:type="spellStart"/>
      <w:r>
        <w:t>Nonsag</w:t>
      </w:r>
      <w:proofErr w:type="spellEnd"/>
      <w:r>
        <w:t xml:space="preserve"> </w:t>
      </w:r>
      <w:proofErr w:type="spellStart"/>
      <w:r>
        <w:t>gunnable</w:t>
      </w:r>
      <w:proofErr w:type="spellEnd"/>
      <w:r>
        <w:t xml:space="preserve"> joint </w:t>
      </w:r>
      <w:proofErr w:type="spellStart"/>
      <w:r>
        <w:t>sealants</w:t>
      </w:r>
      <w:proofErr w:type="spellEnd"/>
      <w:r>
        <w:t>.</w:t>
      </w:r>
    </w:p>
    <w:p w14:paraId="32B76C32" w14:textId="77777777" w:rsidR="008F627D" w:rsidRDefault="003A25AB">
      <w:pPr>
        <w:pStyle w:val="CSILevel3"/>
      </w:pPr>
      <w:r>
        <w:t xml:space="preserve">Joint backings and </w:t>
      </w:r>
      <w:proofErr w:type="spellStart"/>
      <w:r>
        <w:t>accessories</w:t>
      </w:r>
      <w:proofErr w:type="spellEnd"/>
      <w:r>
        <w:t>.</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rsidP="00EA2F83">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 xml:space="preserve">Section 086300 - Metal-Framed Skylights: Structural and </w:t>
      </w:r>
      <w:proofErr w:type="spellStart"/>
      <w:r w:rsidRPr="00A62F63">
        <w:rPr>
          <w:lang w:val="en-US"/>
        </w:rPr>
        <w:t>weatherseal</w:t>
      </w:r>
      <w:proofErr w:type="spellEnd"/>
      <w:r w:rsidRPr="00A62F63">
        <w:rPr>
          <w:lang w:val="en-US"/>
        </w:rPr>
        <w:t xml:space="preserve">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74317C05" w14:textId="6E9384B7" w:rsidR="009F3F06" w:rsidRDefault="003A25AB" w:rsidP="00EA2F83">
      <w:pPr>
        <w:pStyle w:val="CSILevel2"/>
      </w:pPr>
      <w:r>
        <w:t>REFERENCE STANDARDS</w:t>
      </w:r>
    </w:p>
    <w:p w14:paraId="2C5745EF" w14:textId="541C2000" w:rsidR="009F3F06" w:rsidRDefault="009F3F06" w:rsidP="009F3F06">
      <w:pPr>
        <w:pStyle w:val="CSILevel3"/>
      </w:pPr>
      <w:r>
        <w:t>ASTM Standards</w:t>
      </w:r>
    </w:p>
    <w:p w14:paraId="013E78F5" w14:textId="77777777" w:rsidR="008F627D" w:rsidRPr="00A62F63" w:rsidRDefault="003A25AB" w:rsidP="009F3F06">
      <w:pPr>
        <w:pStyle w:val="CSILevel4"/>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rsidP="009F3F06">
      <w:pPr>
        <w:pStyle w:val="CSILevel4"/>
        <w:rPr>
          <w:lang w:val="en-US"/>
        </w:rPr>
      </w:pPr>
      <w:r w:rsidRPr="00A62F63">
        <w:rPr>
          <w:lang w:val="en-US"/>
        </w:rPr>
        <w:t>ASTM C794 - Standard Test Method for Adhesion-In-Peel of Elastomeric Joint Sealants 2018.</w:t>
      </w:r>
    </w:p>
    <w:p w14:paraId="6FBB59A7" w14:textId="77777777" w:rsidR="008F627D" w:rsidRPr="00A62F63" w:rsidRDefault="003A25AB" w:rsidP="009F3F06">
      <w:pPr>
        <w:pStyle w:val="CSILevel4"/>
        <w:rPr>
          <w:lang w:val="en-US"/>
        </w:rPr>
      </w:pPr>
      <w:r w:rsidRPr="00A62F63">
        <w:rPr>
          <w:lang w:val="en-US"/>
        </w:rPr>
        <w:t>ASTM C834 - Standard Specification for Latex Sealants 2017.</w:t>
      </w:r>
    </w:p>
    <w:p w14:paraId="016B4060" w14:textId="77777777" w:rsidR="008F627D" w:rsidRPr="00A62F63" w:rsidRDefault="003A25AB" w:rsidP="009F3F06">
      <w:pPr>
        <w:pStyle w:val="CSILevel4"/>
        <w:rPr>
          <w:lang w:val="en-US"/>
        </w:rPr>
      </w:pPr>
      <w:r w:rsidRPr="00A62F63">
        <w:rPr>
          <w:lang w:val="en-US"/>
        </w:rPr>
        <w:t>ASTM C920 - Standard Specification for Elastomeric Joint Sealants 2018.</w:t>
      </w:r>
    </w:p>
    <w:p w14:paraId="0A915B26" w14:textId="77777777" w:rsidR="008F627D" w:rsidRPr="00A62F63" w:rsidRDefault="003A25AB" w:rsidP="009F3F06">
      <w:pPr>
        <w:pStyle w:val="CSILevel4"/>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rsidP="009F3F06">
      <w:pPr>
        <w:pStyle w:val="CSILevel4"/>
        <w:rPr>
          <w:lang w:val="en-US"/>
        </w:rPr>
      </w:pPr>
      <w:r w:rsidRPr="00A62F63">
        <w:rPr>
          <w:lang w:val="en-US"/>
        </w:rPr>
        <w:t>ASTM C1193 - Standard Guide for Use of Joint Sealants 2016.</w:t>
      </w:r>
    </w:p>
    <w:p w14:paraId="2F72500B" w14:textId="77777777" w:rsidR="008F627D" w:rsidRPr="00A62F63" w:rsidRDefault="003A25AB" w:rsidP="009F3F06">
      <w:pPr>
        <w:pStyle w:val="CSILevel4"/>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rsidP="009F3F06">
      <w:pPr>
        <w:pStyle w:val="CSILevel4"/>
        <w:rPr>
          <w:lang w:val="en-US"/>
        </w:rPr>
      </w:pPr>
      <w:r w:rsidRPr="00A62F63">
        <w:rPr>
          <w:lang w:val="en-US"/>
        </w:rPr>
        <w:t>ASTM C1311 - Standard Specification for Solvent Release Sealants 2014.</w:t>
      </w:r>
    </w:p>
    <w:p w14:paraId="6A685A01" w14:textId="77777777" w:rsidR="008F627D" w:rsidRPr="00A62F63" w:rsidRDefault="003A25AB" w:rsidP="009F3F06">
      <w:pPr>
        <w:pStyle w:val="CSILevel4"/>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rsidP="009F3F06">
      <w:pPr>
        <w:pStyle w:val="CSILevel4"/>
        <w:rPr>
          <w:lang w:val="en-US"/>
        </w:rPr>
      </w:pPr>
      <w:r w:rsidRPr="00A62F63">
        <w:rPr>
          <w:lang w:val="en-US"/>
        </w:rPr>
        <w:lastRenderedPageBreak/>
        <w:t>ASTM C1521 - Standard Practice for Evaluating Adhesion of Installed Weatherproofing Sealant Joints 2013.</w:t>
      </w:r>
    </w:p>
    <w:p w14:paraId="1D923400" w14:textId="77777777" w:rsidR="008F627D" w:rsidRPr="00A62F63" w:rsidRDefault="003A25AB" w:rsidP="009F3F06">
      <w:pPr>
        <w:pStyle w:val="CSILevel4"/>
        <w:rPr>
          <w:lang w:val="en-US"/>
        </w:rPr>
      </w:pPr>
      <w:r w:rsidRPr="00A62F63">
        <w:rPr>
          <w:lang w:val="en-US"/>
        </w:rPr>
        <w:t>ASTM D2240 - Standard Test Method for Rubber Property--Durometer Hardness 2015e1.</w:t>
      </w:r>
    </w:p>
    <w:p w14:paraId="0CE196F4" w14:textId="77777777" w:rsidR="008F627D" w:rsidRPr="00A62F63" w:rsidRDefault="003A25AB" w:rsidP="009F3F06">
      <w:pPr>
        <w:pStyle w:val="CSILevel4"/>
        <w:rPr>
          <w:lang w:val="en-US"/>
        </w:rPr>
      </w:pPr>
      <w:r w:rsidRPr="00A62F63">
        <w:rPr>
          <w:lang w:val="en-US"/>
        </w:rPr>
        <w:t>ASTM D412 - Standard Test Methods for Vulcanized Rubber and Thermoplastic Elastomers--Tension 2016.</w:t>
      </w:r>
    </w:p>
    <w:p w14:paraId="6A44CCAB" w14:textId="447704F8" w:rsidR="009F3F06" w:rsidRDefault="003A25AB" w:rsidP="009F3F06">
      <w:pPr>
        <w:pStyle w:val="CSILevel3"/>
        <w:rPr>
          <w:lang w:val="en-US"/>
        </w:rPr>
      </w:pPr>
      <w:r w:rsidRPr="00A62F63">
        <w:rPr>
          <w:lang w:val="en-US"/>
        </w:rPr>
        <w:t>SCAQMD 1168 - Adhesive and Sealant Applications 1989 (Amended 2017).</w:t>
      </w:r>
    </w:p>
    <w:p w14:paraId="25066AAC" w14:textId="1A38FB5C" w:rsidR="009F3F06" w:rsidRPr="009F3F06" w:rsidRDefault="009F3F06" w:rsidP="009F3F06">
      <w:pPr>
        <w:pStyle w:val="CSILevel3"/>
        <w:rPr>
          <w:lang w:val="en-US"/>
        </w:rPr>
      </w:pPr>
      <w:r w:rsidRPr="009F3F06">
        <w:rPr>
          <w:lang w:val="en-US"/>
        </w:rPr>
        <w:t>Canadian General Standards Board (CGSB)</w:t>
      </w:r>
    </w:p>
    <w:p w14:paraId="19A01006" w14:textId="77777777" w:rsidR="00EA258E" w:rsidRPr="00EA258E" w:rsidRDefault="00EA258E" w:rsidP="00EA258E">
      <w:pPr>
        <w:pStyle w:val="CSILevel4"/>
        <w:rPr>
          <w:lang w:val="en-CA"/>
        </w:rPr>
      </w:pPr>
      <w:r w:rsidRPr="00EA258E">
        <w:rPr>
          <w:lang w:val="en-CA"/>
        </w:rPr>
        <w:t>CGSB 19.22-M89 Mildew-Resistant Sealing Compound for Tubs and Tiles</w:t>
      </w:r>
    </w:p>
    <w:p w14:paraId="16D1F2A9" w14:textId="77777777" w:rsidR="009F3F06" w:rsidRPr="009F3F06" w:rsidRDefault="009F3F06" w:rsidP="009F3F06">
      <w:pPr>
        <w:pStyle w:val="CSILevel3"/>
        <w:rPr>
          <w:lang w:val="en-CA"/>
        </w:rPr>
      </w:pPr>
      <w:r w:rsidRPr="009F3F06">
        <w:rPr>
          <w:lang w:val="en-CA"/>
        </w:rPr>
        <w:t>Health Canada/Workplace Hazardous Materials Information System (WHMIS)</w:t>
      </w:r>
    </w:p>
    <w:p w14:paraId="17E1E885" w14:textId="28A60B00" w:rsidR="009F3F06" w:rsidRPr="00F54038" w:rsidRDefault="009F3F06" w:rsidP="00F54038">
      <w:pPr>
        <w:pStyle w:val="CSILevel4"/>
        <w:rPr>
          <w:lang w:val="en-CA"/>
        </w:rPr>
      </w:pPr>
      <w:r w:rsidRPr="009F3F06">
        <w:rPr>
          <w:lang w:val="en-CA"/>
        </w:rPr>
        <w:t>Safety Data Sheets (SDS).</w:t>
      </w:r>
    </w:p>
    <w:p w14:paraId="61E2A86D" w14:textId="77777777" w:rsidR="008F627D" w:rsidRDefault="003A25AB" w:rsidP="00EA2F83">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proofErr w:type="spellStart"/>
      <w:r>
        <w:t>Sample</w:t>
      </w:r>
      <w:proofErr w:type="spellEnd"/>
      <w:r>
        <w:t xml:space="preserve"> </w:t>
      </w:r>
      <w:proofErr w:type="spellStart"/>
      <w:r>
        <w:t>product</w:t>
      </w:r>
      <w:proofErr w:type="spellEnd"/>
      <w:r>
        <w:t xml:space="preserve"> </w:t>
      </w:r>
      <w:proofErr w:type="spellStart"/>
      <w:r>
        <w:t>warranty</w:t>
      </w:r>
      <w:proofErr w:type="spellEnd"/>
      <w:r>
        <w:t>.</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 xml:space="preserve">Samples for Verification: Where custom sealant color is specified, obtain directions from </w:t>
      </w:r>
      <w:proofErr w:type="gramStart"/>
      <w:r w:rsidRPr="00A62F63">
        <w:rPr>
          <w:lang w:val="en-US"/>
        </w:rPr>
        <w:t>Architect</w:t>
      </w:r>
      <w:proofErr w:type="gramEnd"/>
      <w:r w:rsidRPr="00A62F63">
        <w:rPr>
          <w:lang w:val="en-US"/>
        </w:rPr>
        <w:t xml:space="preserve">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lastRenderedPageBreak/>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0966A5FE" w:rsidR="008F627D" w:rsidRDefault="003A25AB">
      <w:pPr>
        <w:pStyle w:val="CSILevel3"/>
        <w:rPr>
          <w:lang w:val="en-US"/>
        </w:rPr>
      </w:pPr>
      <w:r w:rsidRPr="00A62F63">
        <w:rPr>
          <w:lang w:val="en-US"/>
        </w:rPr>
        <w:t>Field Quality Control Log: Submit filled out log for each length or instance of sealant installed, within 10 days after completion of inspections/tests; include bagged test samples and photographic records, if any.</w:t>
      </w:r>
    </w:p>
    <w:p w14:paraId="41FAB74C" w14:textId="5590A50A" w:rsidR="00F54038" w:rsidRPr="00F54038" w:rsidRDefault="00F54038" w:rsidP="00EA2F83">
      <w:pPr>
        <w:pStyle w:val="CSILevel2"/>
        <w:rPr>
          <w:lang w:val="en-US"/>
        </w:rPr>
      </w:pPr>
      <w:r w:rsidRPr="00F54038">
        <w:rPr>
          <w:lang w:val="en-CA"/>
        </w:rPr>
        <w:t>DELIVERY, STORAGE AND HANDLING</w:t>
      </w:r>
    </w:p>
    <w:p w14:paraId="5B5C1DFF" w14:textId="048FD04F" w:rsidR="00F54038" w:rsidRPr="00F54038" w:rsidRDefault="00F54038" w:rsidP="00F54038">
      <w:pPr>
        <w:pStyle w:val="CSILevel3"/>
        <w:rPr>
          <w:lang w:val="en-US"/>
        </w:rPr>
      </w:pPr>
      <w:r w:rsidRPr="00F54038">
        <w:rPr>
          <w:lang w:val="en-US"/>
        </w:rPr>
        <w:t>Deliver, store and handle materials in accordance with Section 01 61 00 - Common Product Requirements with manufacturer's written instructions.</w:t>
      </w:r>
    </w:p>
    <w:p w14:paraId="77F79D85" w14:textId="77777777" w:rsidR="00F54038" w:rsidRPr="00F54038" w:rsidRDefault="00F54038" w:rsidP="00F54038">
      <w:pPr>
        <w:pStyle w:val="CSILevel3"/>
        <w:rPr>
          <w:lang w:val="en-US"/>
        </w:rPr>
      </w:pPr>
      <w:r w:rsidRPr="00F54038">
        <w:rPr>
          <w:lang w:val="en-US"/>
        </w:rPr>
        <w:t>Delivery and Acceptance Requirements: deliver materials to site in original factory packaging, labelled with manufacturer's name and address.</w:t>
      </w:r>
    </w:p>
    <w:p w14:paraId="088ACAA9" w14:textId="77777777" w:rsidR="00F54038" w:rsidRPr="00F54038" w:rsidRDefault="00F54038" w:rsidP="00F54038">
      <w:pPr>
        <w:pStyle w:val="CSILevel3"/>
        <w:rPr>
          <w:lang w:val="en-US"/>
        </w:rPr>
      </w:pPr>
      <w:r w:rsidRPr="00F54038">
        <w:rPr>
          <w:lang w:val="en-US"/>
        </w:rPr>
        <w:t>Storage and Handling Requirements:</w:t>
      </w:r>
    </w:p>
    <w:p w14:paraId="48683C1D" w14:textId="193DB628" w:rsidR="00F54038" w:rsidRPr="00F54038" w:rsidRDefault="00F54038" w:rsidP="00F54038">
      <w:pPr>
        <w:pStyle w:val="CSILevel4"/>
        <w:rPr>
          <w:lang w:val="en-US"/>
        </w:rPr>
      </w:pPr>
      <w:r w:rsidRPr="00F54038">
        <w:rPr>
          <w:lang w:val="en-US"/>
        </w:rPr>
        <w:t>Store materials indoors</w:t>
      </w:r>
      <w:r w:rsidR="00B24961">
        <w:rPr>
          <w:lang w:val="en-US"/>
        </w:rPr>
        <w:t>,</w:t>
      </w:r>
      <w:r w:rsidRPr="00F54038">
        <w:rPr>
          <w:lang w:val="en-US"/>
        </w:rPr>
        <w:t xml:space="preserve"> off ground</w:t>
      </w:r>
      <w:r w:rsidR="00B24961">
        <w:rPr>
          <w:lang w:val="en-US"/>
        </w:rPr>
        <w:t>,</w:t>
      </w:r>
      <w:r w:rsidRPr="00F54038">
        <w:rPr>
          <w:lang w:val="en-US"/>
        </w:rPr>
        <w:t xml:space="preserve"> in dry location</w:t>
      </w:r>
      <w:r w:rsidR="00B24961">
        <w:rPr>
          <w:lang w:val="en-US"/>
        </w:rPr>
        <w:t>,</w:t>
      </w:r>
      <w:r w:rsidRPr="00F54038">
        <w:rPr>
          <w:lang w:val="en-US"/>
        </w:rPr>
        <w:t xml:space="preserve"> and in accordance with manufacturer's recommendations in clean, dry, well-ventilated area.</w:t>
      </w:r>
    </w:p>
    <w:p w14:paraId="61D71274" w14:textId="046864DC" w:rsidR="00F54038" w:rsidRPr="00F54038" w:rsidRDefault="00F54038" w:rsidP="00F54038">
      <w:pPr>
        <w:pStyle w:val="CSILevel4"/>
        <w:rPr>
          <w:lang w:val="en-US"/>
        </w:rPr>
      </w:pPr>
      <w:r w:rsidRPr="00F54038">
        <w:rPr>
          <w:lang w:val="en-US"/>
        </w:rPr>
        <w:t>Store and protect joint sealants from nicks, scratches, and blemishes.</w:t>
      </w:r>
    </w:p>
    <w:p w14:paraId="29184468" w14:textId="5D81726A" w:rsidR="00F54038" w:rsidRDefault="00F54038" w:rsidP="00F54038">
      <w:pPr>
        <w:pStyle w:val="CSILevel4"/>
        <w:rPr>
          <w:lang w:val="en-US"/>
        </w:rPr>
      </w:pPr>
      <w:r w:rsidRPr="00F54038">
        <w:rPr>
          <w:lang w:val="en-US"/>
        </w:rPr>
        <w:t>Replace defective or damaged materials with new</w:t>
      </w:r>
    </w:p>
    <w:p w14:paraId="27CA1936" w14:textId="69CC822D" w:rsidR="00F54038" w:rsidRPr="00F54038" w:rsidRDefault="00F54038" w:rsidP="00F54038">
      <w:pPr>
        <w:pStyle w:val="CSILevel3"/>
        <w:rPr>
          <w:lang w:val="en-US"/>
        </w:rPr>
      </w:pPr>
      <w:r w:rsidRPr="00F54038">
        <w:rPr>
          <w:lang w:val="en-US"/>
        </w:rPr>
        <w:t>Develop</w:t>
      </w:r>
      <w:r w:rsidR="00715C26">
        <w:rPr>
          <w:lang w:val="en-US"/>
        </w:rPr>
        <w:t xml:space="preserve"> </w:t>
      </w:r>
      <w:r w:rsidRPr="00F54038">
        <w:rPr>
          <w:lang w:val="en-US"/>
        </w:rPr>
        <w:t>Waste Reduction Workplan related to Work of this Section and in accordance with Section 01 35 21 - LEED Requirements.</w:t>
      </w:r>
    </w:p>
    <w:p w14:paraId="1718EDC0" w14:textId="77777777" w:rsidR="00F54038" w:rsidRPr="00F54038" w:rsidRDefault="00F54038" w:rsidP="00EA2F83">
      <w:pPr>
        <w:pStyle w:val="CSILevel2"/>
        <w:rPr>
          <w:lang w:val="en-US"/>
        </w:rPr>
      </w:pPr>
      <w:r w:rsidRPr="00F54038">
        <w:rPr>
          <w:lang w:val="en-US"/>
        </w:rPr>
        <w:t>SITE CONDITIONS</w:t>
      </w:r>
    </w:p>
    <w:p w14:paraId="2C2580C3" w14:textId="77777777" w:rsidR="00F54038" w:rsidRPr="00F54038" w:rsidRDefault="00F54038" w:rsidP="00F54038">
      <w:pPr>
        <w:pStyle w:val="CSILevel3"/>
        <w:rPr>
          <w:lang w:val="en-US"/>
        </w:rPr>
      </w:pPr>
      <w:r w:rsidRPr="00F54038">
        <w:rPr>
          <w:lang w:val="en-US"/>
        </w:rPr>
        <w:t>Ambient Conditions:</w:t>
      </w:r>
    </w:p>
    <w:p w14:paraId="696BCA87" w14:textId="77777777" w:rsidR="00F54038" w:rsidRPr="00F54038" w:rsidRDefault="00F54038" w:rsidP="00F54038">
      <w:pPr>
        <w:pStyle w:val="CSILevel4"/>
        <w:rPr>
          <w:lang w:val="en-US"/>
        </w:rPr>
      </w:pPr>
      <w:r w:rsidRPr="00F54038">
        <w:rPr>
          <w:lang w:val="en-US"/>
        </w:rPr>
        <w:t>Proceed with installation of joint sealants only when:</w:t>
      </w:r>
    </w:p>
    <w:p w14:paraId="43B1636B" w14:textId="77777777" w:rsidR="00F54038" w:rsidRPr="00F54038" w:rsidRDefault="00F54038" w:rsidP="00F54038">
      <w:pPr>
        <w:pStyle w:val="CSILevel5"/>
        <w:rPr>
          <w:lang w:val="en-US"/>
        </w:rPr>
      </w:pPr>
      <w:r w:rsidRPr="00F54038">
        <w:rPr>
          <w:lang w:val="en-US"/>
        </w:rPr>
        <w:t>Ambient and substrate temperature conditions are within limits permitted by joint sealant manufacturer or are above 4.4 degrees C.</w:t>
      </w:r>
    </w:p>
    <w:p w14:paraId="073FDE5C" w14:textId="77777777" w:rsidR="00F54038" w:rsidRPr="00F54038" w:rsidRDefault="00F54038" w:rsidP="00F54038">
      <w:pPr>
        <w:pStyle w:val="CSILevel5"/>
        <w:rPr>
          <w:lang w:val="en-US"/>
        </w:rPr>
      </w:pPr>
      <w:r w:rsidRPr="00F54038">
        <w:rPr>
          <w:lang w:val="en-US"/>
        </w:rPr>
        <w:t>Joint substrates are dry.</w:t>
      </w:r>
    </w:p>
    <w:p w14:paraId="384224C6" w14:textId="77777777" w:rsidR="00F54038" w:rsidRPr="00F54038" w:rsidRDefault="00F54038" w:rsidP="00F54038">
      <w:pPr>
        <w:pStyle w:val="CSILevel5"/>
        <w:rPr>
          <w:lang w:val="en-US"/>
        </w:rPr>
      </w:pPr>
      <w:r w:rsidRPr="00F54038">
        <w:rPr>
          <w:lang w:val="en-US"/>
        </w:rPr>
        <w:t>Conform to manufacturer's recommended temperatures, relative humidity, and substrate moisture content for application and curing of sealants including special conditions governing use.</w:t>
      </w:r>
    </w:p>
    <w:p w14:paraId="6EAEDDB7" w14:textId="0DCCAEEC" w:rsidR="00F54038" w:rsidRDefault="00F54038" w:rsidP="00F54038">
      <w:pPr>
        <w:pStyle w:val="CSILevel3"/>
        <w:rPr>
          <w:lang w:val="en-US"/>
        </w:rPr>
      </w:pPr>
      <w:r w:rsidRPr="00F54038">
        <w:rPr>
          <w:lang w:val="en-US"/>
        </w:rPr>
        <w:t>Joint-Width Conditions:</w:t>
      </w:r>
    </w:p>
    <w:p w14:paraId="08B4427A" w14:textId="77777777" w:rsidR="00F54038" w:rsidRPr="00F54038" w:rsidRDefault="00F54038" w:rsidP="00F54038">
      <w:pPr>
        <w:pStyle w:val="CSILevel4"/>
        <w:rPr>
          <w:lang w:val="en-US"/>
        </w:rPr>
      </w:pPr>
      <w:r w:rsidRPr="00F54038">
        <w:rPr>
          <w:lang w:val="en-US"/>
        </w:rPr>
        <w:t>Proceed with installation of joint sealants only where joint widths are more than those allowed by joint sealant manufacturer for applications indicated.</w:t>
      </w:r>
    </w:p>
    <w:p w14:paraId="4BA914DB" w14:textId="77777777" w:rsidR="00F54038" w:rsidRPr="00F54038" w:rsidRDefault="00F54038" w:rsidP="00F54038">
      <w:pPr>
        <w:pStyle w:val="CSILevel3"/>
        <w:rPr>
          <w:lang w:val="en-US"/>
        </w:rPr>
      </w:pPr>
      <w:r w:rsidRPr="00F54038">
        <w:rPr>
          <w:lang w:val="en-US"/>
        </w:rPr>
        <w:t>Joint-Substrate Conditions:</w:t>
      </w:r>
    </w:p>
    <w:p w14:paraId="674CC2ED" w14:textId="7A4C65F2" w:rsidR="00F54038" w:rsidRDefault="00F54038" w:rsidP="00F54038">
      <w:pPr>
        <w:pStyle w:val="CSILevel4"/>
        <w:rPr>
          <w:lang w:val="en-US"/>
        </w:rPr>
      </w:pPr>
      <w:r w:rsidRPr="00F54038">
        <w:rPr>
          <w:lang w:val="en-US"/>
        </w:rPr>
        <w:t>Proceed with installation of joint sealants only after contaminants capable of interfering with adhesion are removed from joint substrates.</w:t>
      </w:r>
    </w:p>
    <w:p w14:paraId="5FEFE0E2" w14:textId="77777777" w:rsidR="00715C26" w:rsidRPr="00F54038" w:rsidRDefault="00715C26" w:rsidP="00715C26">
      <w:pPr>
        <w:pStyle w:val="CSILevel4"/>
        <w:numPr>
          <w:ilvl w:val="0"/>
          <w:numId w:val="0"/>
        </w:numPr>
        <w:ind w:left="1360"/>
        <w:rPr>
          <w:lang w:val="en-US"/>
        </w:rPr>
      </w:pPr>
    </w:p>
    <w:p w14:paraId="67EECA99" w14:textId="77777777" w:rsidR="008F627D" w:rsidRDefault="003A25AB" w:rsidP="00EA2F83">
      <w:pPr>
        <w:pStyle w:val="CSILevel2"/>
      </w:pPr>
      <w:r>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lastRenderedPageBreak/>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Allow sufficient time for testing to avoid delaying the work.</w:t>
      </w:r>
    </w:p>
    <w:p w14:paraId="025C0BBA" w14:textId="77777777" w:rsidR="008F627D" w:rsidRPr="00A62F63" w:rsidRDefault="003A25AB">
      <w:pPr>
        <w:pStyle w:val="CSILevel4"/>
        <w:rPr>
          <w:lang w:val="en-US"/>
        </w:rPr>
      </w:pPr>
      <w:r w:rsidRPr="00A62F63">
        <w:rPr>
          <w:lang w:val="en-US"/>
        </w:rPr>
        <w:t>Deliver to manufacturer sufficient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 xml:space="preserve">Location on </w:t>
      </w:r>
      <w:proofErr w:type="spellStart"/>
      <w:r>
        <w:t>project</w:t>
      </w:r>
      <w:proofErr w:type="spellEnd"/>
      <w:r>
        <w:t>.</w:t>
      </w:r>
    </w:p>
    <w:p w14:paraId="1BB600D9" w14:textId="77777777" w:rsidR="008F627D" w:rsidRDefault="003A25AB">
      <w:pPr>
        <w:pStyle w:val="CSILevel5"/>
      </w:pPr>
      <w:proofErr w:type="spellStart"/>
      <w:r>
        <w:t>Substrates</w:t>
      </w:r>
      <w:proofErr w:type="spellEnd"/>
      <w:r>
        <w:t>.</w:t>
      </w:r>
    </w:p>
    <w:p w14:paraId="304B5382" w14:textId="77777777" w:rsidR="008F627D" w:rsidRDefault="003A25AB">
      <w:pPr>
        <w:pStyle w:val="CSILevel5"/>
      </w:pPr>
      <w:proofErr w:type="spellStart"/>
      <w:r>
        <w:t>Sealant</w:t>
      </w:r>
      <w:proofErr w:type="spellEnd"/>
      <w:r>
        <w:t xml:space="preserve"> </w:t>
      </w:r>
      <w:proofErr w:type="spellStart"/>
      <w:r>
        <w:t>used</w:t>
      </w:r>
      <w:proofErr w:type="spellEnd"/>
      <w:r>
        <w:t>.</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77777777" w:rsidR="008F627D" w:rsidRPr="00A62F63" w:rsidRDefault="003A25AB">
      <w:pPr>
        <w:pStyle w:val="CSILevel5"/>
        <w:rPr>
          <w:lang w:val="en-US"/>
        </w:rPr>
      </w:pPr>
      <w:r w:rsidRPr="00A62F63">
        <w:rPr>
          <w:lang w:val="en-US"/>
        </w:rPr>
        <w:t xml:space="preserve">Actual joint </w:t>
      </w:r>
      <w:proofErr w:type="gramStart"/>
      <w:r w:rsidRPr="00A62F63">
        <w:rPr>
          <w:lang w:val="en-US"/>
        </w:rPr>
        <w:t>width;</w:t>
      </w:r>
      <w:proofErr w:type="gramEnd"/>
      <w:r w:rsidRPr="00A62F63">
        <w:rPr>
          <w:lang w:val="en-US"/>
        </w:rPr>
        <w:t xml:space="preserve">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t xml:space="preserve">Air </w:t>
      </w:r>
      <w:proofErr w:type="spellStart"/>
      <w:r>
        <w:t>temperature</w:t>
      </w:r>
      <w:proofErr w:type="spellEnd"/>
      <w:r>
        <w:t>.</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 xml:space="preserve">Identification of </w:t>
      </w:r>
      <w:proofErr w:type="spellStart"/>
      <w:r>
        <w:t>testing</w:t>
      </w:r>
      <w:proofErr w:type="spellEnd"/>
      <w:r>
        <w:t xml:space="preserve"> </w:t>
      </w:r>
      <w:proofErr w:type="spellStart"/>
      <w:r>
        <w:t>agency</w:t>
      </w:r>
      <w:proofErr w:type="spellEnd"/>
      <w:r>
        <w:t>.</w:t>
      </w:r>
    </w:p>
    <w:p w14:paraId="2B20D1D0" w14:textId="77777777" w:rsidR="008F627D" w:rsidRPr="00A62F63" w:rsidRDefault="003A25AB">
      <w:pPr>
        <w:pStyle w:val="CSILevel4"/>
        <w:rPr>
          <w:lang w:val="en-US"/>
        </w:rPr>
      </w:pPr>
      <w:r w:rsidRPr="00A62F63">
        <w:rPr>
          <w:lang w:val="en-US"/>
        </w:rPr>
        <w:t>Name(s) of sealant manufacturers' field representatives who will be observing</w:t>
      </w:r>
    </w:p>
    <w:p w14:paraId="251DDAA7" w14:textId="77777777" w:rsidR="008F627D" w:rsidRPr="00A62F63" w:rsidRDefault="003A25AB">
      <w:pPr>
        <w:pStyle w:val="CSILevel4"/>
        <w:rPr>
          <w:lang w:val="en-US"/>
        </w:rPr>
      </w:pPr>
      <w:r w:rsidRPr="00A62F63">
        <w:rPr>
          <w:lang w:val="en-US"/>
        </w:rPr>
        <w:lastRenderedPageBreak/>
        <w:t>Preinstallation Field Adhesion Test Log Form: Include the following data fields, with known information filled out.</w:t>
      </w:r>
    </w:p>
    <w:p w14:paraId="0559F417" w14:textId="77777777" w:rsidR="008F627D" w:rsidRPr="00A62F63" w:rsidRDefault="003A25AB">
      <w:pPr>
        <w:pStyle w:val="CSILevel5"/>
        <w:rPr>
          <w:lang w:val="en-US"/>
        </w:rPr>
      </w:pPr>
      <w:proofErr w:type="gramStart"/>
      <w:r w:rsidRPr="00A62F63">
        <w:rPr>
          <w:lang w:val="en-US"/>
        </w:rPr>
        <w:t>Substrate;</w:t>
      </w:r>
      <w:proofErr w:type="gramEnd"/>
      <w:r w:rsidRPr="00A62F63">
        <w:rPr>
          <w:lang w:val="en-US"/>
        </w:rPr>
        <w:t xml:space="preserv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 xml:space="preserve">Location on </w:t>
      </w:r>
      <w:proofErr w:type="spellStart"/>
      <w:r>
        <w:t>project</w:t>
      </w:r>
      <w:proofErr w:type="spellEnd"/>
      <w:r>
        <w:t>.</w:t>
      </w:r>
    </w:p>
    <w:p w14:paraId="6D83F5D0" w14:textId="77777777" w:rsidR="008F627D" w:rsidRDefault="003A25AB">
      <w:pPr>
        <w:pStyle w:val="CSILevel5"/>
      </w:pPr>
      <w:proofErr w:type="spellStart"/>
      <w:r>
        <w:t>Sealant</w:t>
      </w:r>
      <w:proofErr w:type="spellEnd"/>
      <w:r>
        <w:t xml:space="preserve"> </w:t>
      </w:r>
      <w:proofErr w:type="spellStart"/>
      <w:r>
        <w:t>used</w:t>
      </w:r>
      <w:proofErr w:type="spellEnd"/>
      <w:r>
        <w:t>.</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 xml:space="preserve">Test </w:t>
      </w:r>
      <w:proofErr w:type="spellStart"/>
      <w:r>
        <w:t>method</w:t>
      </w:r>
      <w:proofErr w:type="spellEnd"/>
      <w:r>
        <w:t xml:space="preserve"> </w:t>
      </w:r>
      <w:proofErr w:type="spellStart"/>
      <w:r>
        <w:t>used</w:t>
      </w:r>
      <w:proofErr w:type="spellEnd"/>
      <w:r>
        <w:t>.</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r w:rsidRPr="00A62F63">
        <w:rPr>
          <w:lang w:val="en-US"/>
        </w:rPr>
        <w:t>Test results,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 xml:space="preserve">Field </w:t>
      </w:r>
      <w:proofErr w:type="spellStart"/>
      <w:r>
        <w:t>Quality</w:t>
      </w:r>
      <w:proofErr w:type="spellEnd"/>
      <w:r>
        <w:t xml:space="preserve">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 xml:space="preserve">If any failures occur in the first 10 linear feet (3 linear meters), continue testing at 12 </w:t>
      </w:r>
      <w:proofErr w:type="spellStart"/>
      <w:r w:rsidRPr="00A62F63">
        <w:rPr>
          <w:lang w:val="en-US"/>
        </w:rPr>
        <w:t>inch</w:t>
      </w:r>
      <w:r w:rsidR="00A33408">
        <w:rPr>
          <w:lang w:val="en-US"/>
        </w:rPr>
        <w:t>s</w:t>
      </w:r>
      <w:proofErr w:type="spellEnd"/>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 xml:space="preserve">Field </w:t>
      </w:r>
      <w:proofErr w:type="spellStart"/>
      <w:r>
        <w:t>testing</w:t>
      </w:r>
      <w:proofErr w:type="spellEnd"/>
      <w:r>
        <w:t xml:space="preserve"> </w:t>
      </w:r>
      <w:proofErr w:type="spellStart"/>
      <w:r>
        <w:t>agency's</w:t>
      </w:r>
      <w:proofErr w:type="spellEnd"/>
      <w:r>
        <w:t xml:space="preserve">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t xml:space="preserve">Field </w:t>
      </w:r>
      <w:proofErr w:type="spellStart"/>
      <w:r>
        <w:t>Adhesion</w:t>
      </w:r>
      <w:proofErr w:type="spellEnd"/>
      <w:r>
        <w:t xml:space="preserve"> Test </w:t>
      </w:r>
      <w:proofErr w:type="spellStart"/>
      <w:r>
        <w:t>Procedures</w:t>
      </w:r>
      <w:proofErr w:type="spellEnd"/>
      <w:r>
        <w:t>:</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lastRenderedPageBreak/>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 xml:space="preserve">Sample: At least 18 </w:t>
      </w:r>
      <w:proofErr w:type="spellStart"/>
      <w:r w:rsidRPr="00A62F63">
        <w:rPr>
          <w:lang w:val="en-US"/>
        </w:rPr>
        <w:t>inch</w:t>
      </w:r>
      <w:r w:rsidR="00A33408">
        <w:rPr>
          <w:lang w:val="en-US"/>
        </w:rPr>
        <w:t>s</w:t>
      </w:r>
      <w:proofErr w:type="spellEnd"/>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rsidP="00EA2F83">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 xml:space="preserve">Correct defective work within a five </w:t>
      </w:r>
      <w:proofErr w:type="gramStart"/>
      <w:r w:rsidRPr="00A62F63">
        <w:rPr>
          <w:lang w:val="en-US"/>
        </w:rPr>
        <w:t>year</w:t>
      </w:r>
      <w:r w:rsidR="00A33408">
        <w:rPr>
          <w:lang w:val="en-US"/>
        </w:rPr>
        <w:t>s</w:t>
      </w:r>
      <w:proofErr w:type="gramEnd"/>
      <w:r w:rsidRPr="00A62F63">
        <w:rPr>
          <w:lang w:val="en-US"/>
        </w:rPr>
        <w:t xml:space="preserve"> period after Date of Substantial Completion.</w:t>
      </w:r>
    </w:p>
    <w:p w14:paraId="30F1262C" w14:textId="1E3A242C" w:rsidR="008F627D" w:rsidRDefault="003A25AB" w:rsidP="00EA258E">
      <w:pPr>
        <w:pStyle w:val="CSILevel3"/>
        <w:spacing w:after="0" w:line="240" w:lineRule="auto"/>
        <w:rPr>
          <w:lang w:val="en-US"/>
        </w:rPr>
      </w:pPr>
      <w:r w:rsidRPr="00A62F63">
        <w:rPr>
          <w:lang w:val="en-US"/>
        </w:rPr>
        <w:t>Warranty: Include coverage for installed sealants and accessories that fail to achieve watertight seal, exhibit loss of adhesion or cohesion, or do not cure.</w:t>
      </w:r>
    </w:p>
    <w:p w14:paraId="66FA99D6" w14:textId="182BD2CD" w:rsidR="00715C26" w:rsidRPr="008A4458" w:rsidRDefault="00715C26" w:rsidP="00FE3EDA">
      <w:pPr>
        <w:pStyle w:val="CSILevel1"/>
        <w:numPr>
          <w:ilvl w:val="0"/>
          <w:numId w:val="0"/>
        </w:numPr>
        <w:rPr>
          <w:lang w:val="en-US"/>
        </w:rPr>
      </w:pPr>
    </w:p>
    <w:p w14:paraId="6442C635" w14:textId="70BACC62" w:rsidR="00FE3EDA" w:rsidRPr="008A4458" w:rsidRDefault="00FE3EDA" w:rsidP="00FE3EDA">
      <w:pPr>
        <w:pStyle w:val="CSILevel1"/>
        <w:numPr>
          <w:ilvl w:val="0"/>
          <w:numId w:val="0"/>
        </w:numPr>
        <w:rPr>
          <w:lang w:val="en-US"/>
        </w:rPr>
      </w:pPr>
    </w:p>
    <w:p w14:paraId="493FCE20" w14:textId="3920DFC0" w:rsidR="00FE3EDA" w:rsidRPr="008A4458" w:rsidRDefault="00FE3EDA" w:rsidP="00FE3EDA">
      <w:pPr>
        <w:pStyle w:val="CSILevel1"/>
        <w:numPr>
          <w:ilvl w:val="0"/>
          <w:numId w:val="0"/>
        </w:numPr>
        <w:rPr>
          <w:lang w:val="en-US"/>
        </w:rPr>
      </w:pPr>
    </w:p>
    <w:p w14:paraId="2FB384C0" w14:textId="272EE213" w:rsidR="00715C26" w:rsidRPr="008A4458" w:rsidRDefault="00715C26">
      <w:pPr>
        <w:pStyle w:val="CSILevel1"/>
        <w:rPr>
          <w:lang w:val="en-US"/>
        </w:rPr>
      </w:pPr>
    </w:p>
    <w:p w14:paraId="3DBCA2B4" w14:textId="77777777" w:rsidR="00FE3EDA" w:rsidRPr="008A4458" w:rsidRDefault="00FE3EDA" w:rsidP="00FE3EDA">
      <w:pPr>
        <w:pStyle w:val="CSILevel1"/>
        <w:numPr>
          <w:ilvl w:val="0"/>
          <w:numId w:val="0"/>
        </w:numPr>
        <w:rPr>
          <w:lang w:val="en-US"/>
        </w:rPr>
      </w:pPr>
    </w:p>
    <w:p w14:paraId="2E5226E0" w14:textId="4CA3A9F9" w:rsidR="008F627D" w:rsidRDefault="003A25AB" w:rsidP="00FE3EDA">
      <w:pPr>
        <w:pStyle w:val="CSILevel1"/>
        <w:numPr>
          <w:ilvl w:val="0"/>
          <w:numId w:val="0"/>
        </w:numPr>
      </w:pPr>
      <w:r>
        <w:t>PART 2 PRODUCTS</w:t>
      </w:r>
    </w:p>
    <w:p w14:paraId="20AA1E64" w14:textId="77777777" w:rsidR="008F627D" w:rsidRPr="00715C26" w:rsidRDefault="003A25AB" w:rsidP="00E77FBB">
      <w:pPr>
        <w:pStyle w:val="CSILevel2"/>
      </w:pPr>
      <w:r w:rsidRPr="00715C26">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70B34CC5" w14:textId="636865A9" w:rsidR="00A62F63" w:rsidRPr="00245609" w:rsidRDefault="003A25AB" w:rsidP="00A62F63">
      <w:pPr>
        <w:pStyle w:val="CSILevel4"/>
        <w:rPr>
          <w:rStyle w:val="Hyperlink"/>
          <w:color w:val="auto"/>
          <w:u w:val="none"/>
          <w:lang w:val="en-US"/>
        </w:rPr>
      </w:pPr>
      <w:r w:rsidRPr="00A62F63">
        <w:rPr>
          <w:lang w:val="en-US"/>
        </w:rPr>
        <w:t xml:space="preserve">ADFAST </w:t>
      </w:r>
      <w:hyperlink r:id="rId8" w:history="1">
        <w:r w:rsidRPr="00A33408">
          <w:rPr>
            <w:rStyle w:val="Hyperlink"/>
            <w:lang w:val="en-US"/>
          </w:rPr>
          <w:t>www.adfastcorp.com</w:t>
        </w:r>
      </w:hyperlink>
    </w:p>
    <w:p w14:paraId="3711019A" w14:textId="1C90F7DA" w:rsidR="00245609" w:rsidRDefault="00245609" w:rsidP="00A62F63">
      <w:pPr>
        <w:pStyle w:val="CSILevel4"/>
        <w:rPr>
          <w:lang w:val="en-US"/>
        </w:rPr>
      </w:pPr>
      <w:r>
        <w:rPr>
          <w:lang w:val="en-US"/>
        </w:rPr>
        <w:lastRenderedPageBreak/>
        <w:t>DOW</w:t>
      </w:r>
    </w:p>
    <w:p w14:paraId="00811E65" w14:textId="49A9D300" w:rsidR="00245609" w:rsidRPr="00A62F63" w:rsidRDefault="00245609" w:rsidP="00A62F63">
      <w:pPr>
        <w:pStyle w:val="CSILevel4"/>
        <w:rPr>
          <w:lang w:val="en-US"/>
        </w:rPr>
      </w:pPr>
      <w:r>
        <w:rPr>
          <w:lang w:val="en-US"/>
        </w:rPr>
        <w:t>TREMCO</w:t>
      </w:r>
    </w:p>
    <w:p w14:paraId="15D02916" w14:textId="77777777" w:rsidR="008F627D" w:rsidRDefault="003A25AB" w:rsidP="00EA2F83">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t xml:space="preserve">Exterior Joints: Seal open joints, </w:t>
      </w:r>
      <w:proofErr w:type="gramStart"/>
      <w:r w:rsidRPr="00A62F63">
        <w:rPr>
          <w:lang w:val="en-US"/>
        </w:rPr>
        <w:t>whether or not</w:t>
      </w:r>
      <w:proofErr w:type="gramEnd"/>
      <w:r w:rsidRPr="00A62F63">
        <w:rPr>
          <w:lang w:val="en-US"/>
        </w:rPr>
        <w:t xml:space="preserve">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proofErr w:type="spellStart"/>
      <w:r>
        <w:t>Intentional</w:t>
      </w:r>
      <w:proofErr w:type="spellEnd"/>
      <w:r>
        <w:t xml:space="preserve"> </w:t>
      </w:r>
      <w:proofErr w:type="spellStart"/>
      <w:r>
        <w:t>weepholes</w:t>
      </w:r>
      <w:proofErr w:type="spellEnd"/>
      <w:r>
        <w:t xml:space="preserve"> in </w:t>
      </w:r>
      <w:proofErr w:type="spellStart"/>
      <w:r>
        <w:t>masonry</w:t>
      </w:r>
      <w:proofErr w:type="spellEnd"/>
      <w:r>
        <w:t>.</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0EFE5039" w:rsidR="008F627D" w:rsidRPr="00A62F63" w:rsidRDefault="003A25AB">
      <w:pPr>
        <w:pStyle w:val="CSILevel3"/>
        <w:rPr>
          <w:lang w:val="en-US"/>
        </w:rPr>
      </w:pPr>
      <w:r w:rsidRPr="00A62F63">
        <w:rPr>
          <w:lang w:val="en-US"/>
        </w:rPr>
        <w:t xml:space="preserve">​Type 1 </w:t>
      </w:r>
      <w:r w:rsidR="008A4458">
        <w:rPr>
          <w:lang w:val="en-US"/>
        </w:rPr>
        <w:t>–</w:t>
      </w:r>
      <w:r w:rsidRPr="00A62F63">
        <w:rPr>
          <w:lang w:val="en-US"/>
        </w:rPr>
        <w:t xml:space="preserve"> ​</w:t>
      </w:r>
      <w:r w:rsidR="008A4458">
        <w:rPr>
          <w:lang w:val="en-US"/>
        </w:rPr>
        <w:t xml:space="preserve">Expansion </w:t>
      </w:r>
      <w:r w:rsidRPr="00A62F63">
        <w:rPr>
          <w:lang w:val="en-US"/>
        </w:rPr>
        <w:t>Joints: Use non-sag ​non-staining silicone​ sealant,</w:t>
      </w:r>
      <w:r w:rsidR="008A4458">
        <w:rPr>
          <w:lang w:val="en-US"/>
        </w:rPr>
        <w:t xml:space="preserve"> class 100/50</w:t>
      </w:r>
      <w:r w:rsidRPr="00A62F63">
        <w:rPr>
          <w:lang w:val="en-US"/>
        </w:rPr>
        <w:t xml:space="preserve"> unless otherwise indicated.</w:t>
      </w:r>
    </w:p>
    <w:p w14:paraId="642AC9B6" w14:textId="27309CD3" w:rsidR="008F627D" w:rsidRPr="00245609" w:rsidRDefault="003A25AB" w:rsidP="00245609">
      <w:pPr>
        <w:pStyle w:val="CSILevel3"/>
        <w:rPr>
          <w:lang w:val="en-US"/>
        </w:rPr>
      </w:pPr>
      <w:r w:rsidRPr="00A62F63">
        <w:rPr>
          <w:lang w:val="en-US"/>
        </w:rPr>
        <w:t xml:space="preserve">​Type </w:t>
      </w:r>
      <w:r w:rsidR="00A62F63">
        <w:rPr>
          <w:lang w:val="en-US"/>
        </w:rPr>
        <w:t>2</w:t>
      </w:r>
      <w:r w:rsidRPr="00A62F63">
        <w:rPr>
          <w:lang w:val="en-US"/>
        </w:rPr>
        <w:t xml:space="preserve"> - ​</w:t>
      </w:r>
      <w:r w:rsidR="008A4458">
        <w:rPr>
          <w:lang w:val="en-US"/>
        </w:rPr>
        <w:t>Exterior</w:t>
      </w:r>
      <w:r w:rsidRPr="00A62F63">
        <w:rPr>
          <w:lang w:val="en-US"/>
        </w:rPr>
        <w:t xml:space="preserve"> Joints: Use non-sag ​silicone​ sealant,</w:t>
      </w:r>
      <w:r w:rsidR="008A4458">
        <w:rPr>
          <w:lang w:val="en-US"/>
        </w:rPr>
        <w:t xml:space="preserve"> class 50</w:t>
      </w:r>
      <w:r w:rsidRPr="00A62F63">
        <w:rPr>
          <w:lang w:val="en-US"/>
        </w:rPr>
        <w:t xml:space="preserve"> unless otherwise indicated.</w:t>
      </w:r>
    </w:p>
    <w:p w14:paraId="58894673" w14:textId="17D5A626" w:rsidR="008F627D" w:rsidRDefault="00A62F63">
      <w:pPr>
        <w:pStyle w:val="CSILevel3"/>
        <w:rPr>
          <w:lang w:val="en-US"/>
        </w:rPr>
      </w:pPr>
      <w:r>
        <w:rPr>
          <w:lang w:val="en-US"/>
        </w:rPr>
        <w:t xml:space="preserve">Type </w:t>
      </w:r>
      <w:r w:rsidR="00245609">
        <w:rPr>
          <w:lang w:val="en-US"/>
        </w:rPr>
        <w:t>3</w:t>
      </w:r>
      <w:r>
        <w:rPr>
          <w:lang w:val="en-US"/>
        </w:rPr>
        <w:t xml:space="preserve">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proofErr w:type="gramStart"/>
      <w:r w:rsidR="00300A70">
        <w:rPr>
          <w:lang w:val="en-US"/>
        </w:rPr>
        <w:t>HVAC</w:t>
      </w:r>
      <w:proofErr w:type="gramEnd"/>
      <w:r w:rsidR="00300A70">
        <w:rPr>
          <w:lang w:val="en-US"/>
        </w:rPr>
        <w:t xml:space="preserve"> or </w:t>
      </w:r>
      <w:r w:rsidR="003A25AB" w:rsidRPr="00A62F63">
        <w:rPr>
          <w:lang w:val="en-US"/>
        </w:rPr>
        <w:t>other similar items.</w:t>
      </w:r>
    </w:p>
    <w:p w14:paraId="7A53AD48" w14:textId="6A50142A" w:rsidR="00245609" w:rsidRDefault="00245609">
      <w:pPr>
        <w:pStyle w:val="CSILevel3"/>
        <w:rPr>
          <w:lang w:val="en-US"/>
        </w:rPr>
      </w:pPr>
      <w:r>
        <w:rPr>
          <w:lang w:val="en-US"/>
        </w:rPr>
        <w:t xml:space="preserve">Type 4 – </w:t>
      </w:r>
      <w:r w:rsidRPr="00245609">
        <w:rPr>
          <w:lang w:val="en-US"/>
        </w:rPr>
        <w:t>Exterior</w:t>
      </w:r>
      <w:r>
        <w:rPr>
          <w:lang w:val="en-US"/>
        </w:rPr>
        <w:t xml:space="preserve"> Paintable</w:t>
      </w:r>
      <w:r w:rsidRPr="00245609">
        <w:rPr>
          <w:lang w:val="en-US"/>
        </w:rPr>
        <w:t xml:space="preserve"> Joints: Use non-sag</w:t>
      </w:r>
      <w:r w:rsidRPr="00245609">
        <w:rPr>
          <w:rFonts w:ascii="Calibri" w:eastAsia="Calibri" w:hAnsi="Calibri" w:cs="Calibri"/>
          <w:sz w:val="22"/>
          <w:szCs w:val="22"/>
          <w:lang w:val="en-US"/>
        </w:rPr>
        <w:t xml:space="preserve"> </w:t>
      </w:r>
      <w:r w:rsidRPr="00245609">
        <w:rPr>
          <w:lang w:val="en-US"/>
        </w:rPr>
        <w:t>Silyl-Terminated ​Polyether (</w:t>
      </w:r>
      <w:proofErr w:type="gramStart"/>
      <w:r w:rsidRPr="00245609">
        <w:rPr>
          <w:lang w:val="en-US"/>
        </w:rPr>
        <w:t>STPE)  sealant</w:t>
      </w:r>
      <w:proofErr w:type="gramEnd"/>
      <w:r w:rsidRPr="00245609">
        <w:rPr>
          <w:lang w:val="en-US"/>
        </w:rPr>
        <w:t>, class 50 unless otherwise indicated.</w:t>
      </w:r>
    </w:p>
    <w:p w14:paraId="52BBB037" w14:textId="4DE951BC" w:rsidR="008A4458" w:rsidRPr="008A4458" w:rsidRDefault="008A4458" w:rsidP="008A4458">
      <w:pPr>
        <w:pStyle w:val="CSILevel3"/>
        <w:rPr>
          <w:lang w:val="en-US"/>
        </w:rPr>
      </w:pPr>
      <w:r w:rsidRPr="008A4458">
        <w:rPr>
          <w:lang w:val="en-US"/>
        </w:rPr>
        <w:t xml:space="preserve">Type 5 - Interior food service areas, food processing areas and fixtures in wet areas include plumbing fixtures, food service equipment, </w:t>
      </w:r>
      <w:r w:rsidR="00D539A9">
        <w:rPr>
          <w:lang w:val="en-US"/>
        </w:rPr>
        <w:t xml:space="preserve">cleanrooms, </w:t>
      </w:r>
      <w:r w:rsidRPr="008A4458">
        <w:rPr>
          <w:lang w:val="en-US"/>
        </w:rPr>
        <w:t xml:space="preserve">countertops, cabinets, </w:t>
      </w:r>
      <w:proofErr w:type="gramStart"/>
      <w:r w:rsidRPr="008A4458">
        <w:rPr>
          <w:lang w:val="en-US"/>
        </w:rPr>
        <w:t>HVAC</w:t>
      </w:r>
      <w:proofErr w:type="gramEnd"/>
      <w:r w:rsidRPr="008A4458">
        <w:rPr>
          <w:lang w:val="en-US"/>
        </w:rPr>
        <w:t xml:space="preserve"> or other similar items.</w:t>
      </w:r>
    </w:p>
    <w:p w14:paraId="54ED3B76" w14:textId="46ADA70D" w:rsidR="008A4458" w:rsidRDefault="008A4458">
      <w:pPr>
        <w:pStyle w:val="CSILevel3"/>
        <w:rPr>
          <w:lang w:val="en-US"/>
        </w:rPr>
      </w:pPr>
      <w:r>
        <w:rPr>
          <w:lang w:val="en-US"/>
        </w:rPr>
        <w:t xml:space="preserve">Type 6 </w:t>
      </w:r>
      <w:r w:rsidR="00023736">
        <w:rPr>
          <w:lang w:val="en-US"/>
        </w:rPr>
        <w:t>– Interior non-moving joints that may-be painted such as doors and windows perimeter.</w:t>
      </w:r>
    </w:p>
    <w:p w14:paraId="29BE9AD4" w14:textId="77777777" w:rsidR="00023736" w:rsidRPr="00A62F63" w:rsidRDefault="00023736" w:rsidP="00023736">
      <w:pPr>
        <w:pStyle w:val="CSILevel3"/>
        <w:numPr>
          <w:ilvl w:val="0"/>
          <w:numId w:val="0"/>
        </w:numPr>
        <w:ind w:left="900"/>
        <w:rPr>
          <w:lang w:val="en-US"/>
        </w:rPr>
      </w:pPr>
    </w:p>
    <w:p w14:paraId="256082DE" w14:textId="77777777" w:rsidR="008F627D" w:rsidRDefault="003A25AB" w:rsidP="00EA2F83">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3B8BA8BD" w14:textId="22B2C725" w:rsidR="00A62F63" w:rsidRPr="00D539A9" w:rsidRDefault="003A25AB" w:rsidP="00D539A9">
      <w:pPr>
        <w:pStyle w:val="CSILevel3"/>
        <w:rPr>
          <w:lang w:val="en-US"/>
        </w:rPr>
      </w:pPr>
      <w:r w:rsidRPr="00A62F63">
        <w:rPr>
          <w:lang w:val="en-US"/>
        </w:rPr>
        <w:t>Colors: As indicated on drawings.</w:t>
      </w:r>
    </w:p>
    <w:p w14:paraId="3A221BA9" w14:textId="77777777" w:rsidR="008F627D" w:rsidRDefault="003A25AB" w:rsidP="00EA2F83">
      <w:pPr>
        <w:pStyle w:val="CSILevel2"/>
      </w:pPr>
      <w:r>
        <w:lastRenderedPageBreak/>
        <w:t>NONSAG JOINT SEALANTS</w:t>
      </w:r>
    </w:p>
    <w:p w14:paraId="498C0201" w14:textId="36266348" w:rsidR="008F627D" w:rsidRPr="00A62F63" w:rsidRDefault="003A25AB">
      <w:pPr>
        <w:pStyle w:val="CSILevel3"/>
        <w:rPr>
          <w:lang w:val="en-US"/>
        </w:rPr>
      </w:pPr>
      <w:r w:rsidRPr="00A62F63">
        <w:rPr>
          <w:lang w:val="en-US"/>
        </w:rPr>
        <w:t>​Type 1 - ​Non-Staining Silicone Sealant: ASTM C920, Grade NS, Uses M</w:t>
      </w:r>
      <w:r w:rsidR="002238E2">
        <w:rPr>
          <w:lang w:val="en-US"/>
        </w:rPr>
        <w:t>, A, G, O</w:t>
      </w:r>
      <w:r w:rsidRPr="00A62F63">
        <w:rPr>
          <w:lang w:val="en-US"/>
        </w:rPr>
        <w:t>; not expected to withstand continuous water immersion or traffic.</w:t>
      </w:r>
    </w:p>
    <w:p w14:paraId="1B35B183" w14:textId="47410540" w:rsidR="008F627D" w:rsidRDefault="003A25AB">
      <w:pPr>
        <w:pStyle w:val="CSILevel4"/>
      </w:pPr>
      <w:proofErr w:type="spellStart"/>
      <w:r>
        <w:t>Movement</w:t>
      </w:r>
      <w:proofErr w:type="spellEnd"/>
      <w:r>
        <w:t xml:space="preserve"> </w:t>
      </w:r>
      <w:proofErr w:type="spellStart"/>
      <w:r>
        <w:t>Capability</w:t>
      </w:r>
      <w:proofErr w:type="spellEnd"/>
      <w:r>
        <w:t xml:space="preserve">: ​Plus and minus </w:t>
      </w:r>
      <w:r w:rsidR="0095193D">
        <w:t>100</w:t>
      </w:r>
      <w:r>
        <w:t>/50 percent​, minimum.</w:t>
      </w:r>
    </w:p>
    <w:p w14:paraId="75E7BD90" w14:textId="77777777" w:rsidR="008F627D" w:rsidRPr="00A62F63" w:rsidRDefault="003A25AB">
      <w:pPr>
        <w:pStyle w:val="CSILevel4"/>
        <w:rPr>
          <w:lang w:val="en-US"/>
        </w:rPr>
      </w:pPr>
      <w:r w:rsidRPr="00A62F63">
        <w:rPr>
          <w:lang w:val="en-US"/>
        </w:rPr>
        <w:t xml:space="preserve">Non-Staining </w:t>
      </w:r>
      <w:proofErr w:type="gramStart"/>
      <w:r w:rsidRPr="00A62F63">
        <w:rPr>
          <w:lang w:val="en-US"/>
        </w:rPr>
        <w:t>To</w:t>
      </w:r>
      <w:proofErr w:type="gramEnd"/>
      <w:r w:rsidRPr="00A62F63">
        <w:rPr>
          <w:lang w:val="en-US"/>
        </w:rPr>
        <w:t xml:space="preserve">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77777777" w:rsidR="008F627D" w:rsidRDefault="003A25AB">
      <w:pPr>
        <w:pStyle w:val="CSILevel4"/>
      </w:pPr>
      <w:proofErr w:type="spellStart"/>
      <w:r>
        <w:t>Manufacturers</w:t>
      </w:r>
      <w:proofErr w:type="spellEnd"/>
      <w:r>
        <w:t>:</w:t>
      </w:r>
    </w:p>
    <w:p w14:paraId="54A13913" w14:textId="392FF59F" w:rsidR="008F627D" w:rsidRPr="00A62F63" w:rsidRDefault="003A25AB">
      <w:pPr>
        <w:pStyle w:val="CSILevel5"/>
        <w:rPr>
          <w:lang w:val="en-US"/>
        </w:rPr>
      </w:pPr>
      <w:r w:rsidRPr="00A62F63">
        <w:rPr>
          <w:b/>
          <w:lang w:val="en-US"/>
        </w:rPr>
        <w:t>ADFAST; ADSEAL LM 4600 Series</w:t>
      </w:r>
    </w:p>
    <w:p w14:paraId="1EFA5D54" w14:textId="38D0E6F3" w:rsidR="00A62F63" w:rsidRPr="002238E2" w:rsidRDefault="002238E2" w:rsidP="00A62F63">
      <w:pPr>
        <w:pStyle w:val="CSILevel5"/>
        <w:rPr>
          <w:b/>
          <w:bCs/>
          <w:lang w:val="en-US"/>
        </w:rPr>
      </w:pPr>
      <w:r w:rsidRPr="002238E2">
        <w:rPr>
          <w:b/>
          <w:bCs/>
          <w:lang w:val="en-US"/>
        </w:rPr>
        <w:t xml:space="preserve">DOW; </w:t>
      </w:r>
      <w:proofErr w:type="spellStart"/>
      <w:r w:rsidR="0095193D" w:rsidRPr="002238E2">
        <w:rPr>
          <w:b/>
          <w:bCs/>
          <w:lang w:val="en-US"/>
        </w:rPr>
        <w:t>Dowsil</w:t>
      </w:r>
      <w:proofErr w:type="spellEnd"/>
      <w:r w:rsidR="0095193D" w:rsidRPr="002238E2">
        <w:rPr>
          <w:b/>
          <w:bCs/>
          <w:lang w:val="en-US"/>
        </w:rPr>
        <w:t xml:space="preserve"> 790</w:t>
      </w:r>
    </w:p>
    <w:p w14:paraId="599B64F7" w14:textId="4B6DF16C" w:rsidR="0095193D" w:rsidRPr="002238E2" w:rsidRDefault="0095193D" w:rsidP="00A62F63">
      <w:pPr>
        <w:pStyle w:val="CSILevel5"/>
        <w:rPr>
          <w:b/>
          <w:bCs/>
          <w:lang w:val="en-US"/>
        </w:rPr>
      </w:pPr>
      <w:r w:rsidRPr="002238E2">
        <w:rPr>
          <w:b/>
          <w:bCs/>
          <w:lang w:val="en-US"/>
        </w:rPr>
        <w:t>T</w:t>
      </w:r>
      <w:r w:rsidR="002238E2" w:rsidRPr="002238E2">
        <w:rPr>
          <w:b/>
          <w:bCs/>
          <w:lang w:val="en-US"/>
        </w:rPr>
        <w:t>REMCO;</w:t>
      </w:r>
      <w:r w:rsidRPr="002238E2">
        <w:rPr>
          <w:b/>
          <w:bCs/>
          <w:lang w:val="en-US"/>
        </w:rPr>
        <w:t xml:space="preserve"> </w:t>
      </w:r>
      <w:proofErr w:type="spellStart"/>
      <w:r w:rsidRPr="002238E2">
        <w:rPr>
          <w:b/>
          <w:bCs/>
          <w:lang w:val="en-US"/>
        </w:rPr>
        <w:t>Spectrem</w:t>
      </w:r>
      <w:proofErr w:type="spellEnd"/>
      <w:r w:rsidRPr="002238E2">
        <w:rPr>
          <w:b/>
          <w:bCs/>
          <w:lang w:val="en-US"/>
        </w:rPr>
        <w:t xml:space="preserve"> 1 </w:t>
      </w:r>
    </w:p>
    <w:p w14:paraId="438C65DC" w14:textId="21119F7A"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w:t>
      </w:r>
      <w:bookmarkStart w:id="0" w:name="_Hlk69365921"/>
      <w:r w:rsidRPr="00A62F63">
        <w:rPr>
          <w:lang w:val="en-US"/>
        </w:rPr>
        <w:t>Silicone Sealant: ASTM C920, Grade NS, Uses M</w:t>
      </w:r>
      <w:r w:rsidR="002238E2">
        <w:rPr>
          <w:lang w:val="en-US"/>
        </w:rPr>
        <w:t xml:space="preserve">, </w:t>
      </w:r>
      <w:r w:rsidRPr="00A62F63">
        <w:rPr>
          <w:lang w:val="en-US"/>
        </w:rPr>
        <w:t>A</w:t>
      </w:r>
      <w:r w:rsidR="002238E2">
        <w:rPr>
          <w:lang w:val="en-US"/>
        </w:rPr>
        <w:t>, G, O</w:t>
      </w:r>
      <w:r w:rsidRPr="00A62F63">
        <w:rPr>
          <w:lang w:val="en-US"/>
        </w:rPr>
        <w:t>; not expected to withstand continuous water immersion or traffic.</w:t>
      </w:r>
      <w:bookmarkEnd w:id="0"/>
    </w:p>
    <w:p w14:paraId="7C2C92B8"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77777777" w:rsidR="008F627D" w:rsidRDefault="003A25AB">
      <w:pPr>
        <w:pStyle w:val="CSILevel4"/>
      </w:pPr>
      <w:proofErr w:type="spellStart"/>
      <w:r>
        <w:t>Manufacturers</w:t>
      </w:r>
      <w:proofErr w:type="spellEnd"/>
      <w:r>
        <w:t>:</w:t>
      </w:r>
    </w:p>
    <w:p w14:paraId="389DF58F" w14:textId="1D0106C7" w:rsidR="008F627D" w:rsidRPr="0095193D" w:rsidRDefault="003A25AB">
      <w:pPr>
        <w:pStyle w:val="CSILevel5"/>
        <w:rPr>
          <w:rStyle w:val="Hyperlink"/>
          <w:color w:val="auto"/>
          <w:u w:val="none"/>
          <w:lang w:val="en-US"/>
        </w:rPr>
      </w:pPr>
      <w:r w:rsidRPr="00A62F63">
        <w:rPr>
          <w:b/>
          <w:lang w:val="en-US"/>
        </w:rPr>
        <w:t xml:space="preserve">ADFAST; ADSEAL </w:t>
      </w:r>
      <w:r w:rsidR="00EA258E">
        <w:rPr>
          <w:b/>
          <w:lang w:val="en-US"/>
        </w:rPr>
        <w:t>DWS</w:t>
      </w:r>
      <w:r w:rsidRPr="00A62F63">
        <w:rPr>
          <w:b/>
          <w:lang w:val="en-US"/>
        </w:rPr>
        <w:t xml:space="preserve"> 45</w:t>
      </w:r>
      <w:r w:rsidR="0095193D">
        <w:rPr>
          <w:b/>
          <w:lang w:val="en-US"/>
        </w:rPr>
        <w:t>8</w:t>
      </w:r>
      <w:r w:rsidRPr="00A62F63">
        <w:rPr>
          <w:b/>
          <w:lang w:val="en-US"/>
        </w:rPr>
        <w:t>0 Series</w:t>
      </w:r>
    </w:p>
    <w:p w14:paraId="2F83F359" w14:textId="5B2BF11B" w:rsidR="0095193D" w:rsidRPr="0095193D" w:rsidRDefault="002238E2">
      <w:pPr>
        <w:pStyle w:val="CSILevel5"/>
        <w:rPr>
          <w:lang w:val="en-US"/>
        </w:rPr>
      </w:pPr>
      <w:r>
        <w:rPr>
          <w:b/>
          <w:lang w:val="en-US"/>
        </w:rPr>
        <w:t xml:space="preserve">DOW; </w:t>
      </w:r>
      <w:proofErr w:type="spellStart"/>
      <w:r w:rsidR="0095193D">
        <w:rPr>
          <w:b/>
          <w:lang w:val="en-US"/>
        </w:rPr>
        <w:t>Dowsil</w:t>
      </w:r>
      <w:proofErr w:type="spellEnd"/>
      <w:r w:rsidR="0095193D">
        <w:rPr>
          <w:b/>
          <w:lang w:val="en-US"/>
        </w:rPr>
        <w:t xml:space="preserve"> 795</w:t>
      </w:r>
    </w:p>
    <w:p w14:paraId="5877680A" w14:textId="4220BD6E" w:rsidR="0095193D" w:rsidRPr="00A62F63" w:rsidRDefault="0095193D">
      <w:pPr>
        <w:pStyle w:val="CSILevel5"/>
        <w:rPr>
          <w:lang w:val="en-US"/>
        </w:rPr>
      </w:pPr>
      <w:r>
        <w:rPr>
          <w:b/>
          <w:lang w:val="en-US"/>
        </w:rPr>
        <w:t>T</w:t>
      </w:r>
      <w:r w:rsidR="002238E2">
        <w:rPr>
          <w:b/>
          <w:lang w:val="en-US"/>
        </w:rPr>
        <w:t>REMCO;</w:t>
      </w:r>
      <w:r>
        <w:rPr>
          <w:b/>
          <w:lang w:val="en-US"/>
        </w:rPr>
        <w:t xml:space="preserve"> </w:t>
      </w:r>
      <w:proofErr w:type="spellStart"/>
      <w:r>
        <w:rPr>
          <w:b/>
          <w:lang w:val="en-US"/>
        </w:rPr>
        <w:t>Spectrem</w:t>
      </w:r>
      <w:proofErr w:type="spellEnd"/>
      <w:r>
        <w:rPr>
          <w:b/>
          <w:lang w:val="en-US"/>
        </w:rPr>
        <w:t xml:space="preserve"> 2</w:t>
      </w:r>
    </w:p>
    <w:p w14:paraId="1EE237EF" w14:textId="7FEEB80A"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w:t>
      </w:r>
      <w:r w:rsidR="002238E2">
        <w:rPr>
          <w:lang w:val="en-US"/>
        </w:rPr>
        <w:t xml:space="preserve">G, </w:t>
      </w:r>
      <w:r w:rsidRPr="00A62F63">
        <w:rPr>
          <w:lang w:val="en-US"/>
        </w:rPr>
        <w:t>A; single component, mildew resistant; not expected to withstand continuous water immersion or traffic.</w:t>
      </w:r>
    </w:p>
    <w:p w14:paraId="67887C27" w14:textId="77777777" w:rsidR="008F627D" w:rsidRDefault="003A25AB">
      <w:pPr>
        <w:pStyle w:val="CSILevel4"/>
      </w:pPr>
      <w:proofErr w:type="spellStart"/>
      <w:r>
        <w:t>Color</w:t>
      </w:r>
      <w:proofErr w:type="spellEnd"/>
      <w:r>
        <w:t>: White.</w:t>
      </w:r>
    </w:p>
    <w:p w14:paraId="7A0FC413" w14:textId="77777777" w:rsidR="008F627D" w:rsidRDefault="003A25AB">
      <w:pPr>
        <w:pStyle w:val="CSILevel4"/>
      </w:pPr>
      <w:proofErr w:type="spellStart"/>
      <w:r>
        <w:t>Manufacturers</w:t>
      </w:r>
      <w:proofErr w:type="spellEnd"/>
      <w:r>
        <w:t>:</w:t>
      </w:r>
    </w:p>
    <w:p w14:paraId="49E1F9EC" w14:textId="181544CD" w:rsidR="008F627D" w:rsidRDefault="003A25AB">
      <w:pPr>
        <w:pStyle w:val="CSILevel5"/>
        <w:rPr>
          <w:lang w:val="en-US"/>
        </w:rPr>
      </w:pPr>
      <w:r w:rsidRPr="00A62F63">
        <w:rPr>
          <w:b/>
          <w:lang w:val="en-US"/>
        </w:rPr>
        <w:t>ADFAST; ADSEAL KB 4800 Series</w:t>
      </w:r>
    </w:p>
    <w:p w14:paraId="05AC0CEA" w14:textId="46D0073F" w:rsidR="0095193D" w:rsidRPr="0095193D" w:rsidRDefault="00023736">
      <w:pPr>
        <w:pStyle w:val="CSILevel5"/>
        <w:rPr>
          <w:lang w:val="en-US"/>
        </w:rPr>
      </w:pPr>
      <w:r>
        <w:rPr>
          <w:b/>
          <w:lang w:val="en-US"/>
        </w:rPr>
        <w:t xml:space="preserve">DOW; </w:t>
      </w:r>
      <w:proofErr w:type="spellStart"/>
      <w:r w:rsidR="0095193D">
        <w:rPr>
          <w:b/>
          <w:lang w:val="en-US"/>
        </w:rPr>
        <w:t>Dowsil</w:t>
      </w:r>
      <w:proofErr w:type="spellEnd"/>
      <w:r w:rsidR="0095193D">
        <w:rPr>
          <w:b/>
          <w:lang w:val="en-US"/>
        </w:rPr>
        <w:t xml:space="preserve"> 786</w:t>
      </w:r>
    </w:p>
    <w:p w14:paraId="1F445A72" w14:textId="043D0F99" w:rsidR="0095193D" w:rsidRPr="0095193D" w:rsidRDefault="0095193D" w:rsidP="0095193D">
      <w:pPr>
        <w:pStyle w:val="CSILevel5"/>
        <w:rPr>
          <w:lang w:val="en-US"/>
        </w:rPr>
      </w:pPr>
      <w:r>
        <w:rPr>
          <w:b/>
          <w:lang w:val="en-US"/>
        </w:rPr>
        <w:t>T</w:t>
      </w:r>
      <w:r w:rsidR="00023736">
        <w:rPr>
          <w:b/>
          <w:lang w:val="en-US"/>
        </w:rPr>
        <w:t>REMCO;</w:t>
      </w:r>
      <w:r>
        <w:rPr>
          <w:b/>
          <w:lang w:val="en-US"/>
        </w:rPr>
        <w:t xml:space="preserve"> </w:t>
      </w:r>
      <w:proofErr w:type="spellStart"/>
      <w:r>
        <w:rPr>
          <w:b/>
          <w:lang w:val="en-US"/>
        </w:rPr>
        <w:t>Tremsil</w:t>
      </w:r>
      <w:proofErr w:type="spellEnd"/>
      <w:r>
        <w:rPr>
          <w:b/>
          <w:lang w:val="en-US"/>
        </w:rPr>
        <w:t xml:space="preserve"> 200</w:t>
      </w:r>
      <w:bookmarkStart w:id="1" w:name="_Hlk10707654"/>
    </w:p>
    <w:bookmarkEnd w:id="1"/>
    <w:p w14:paraId="1AD1FBA8" w14:textId="564F828A"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w:t>
      </w:r>
      <w:r w:rsidR="002238E2">
        <w:rPr>
          <w:lang w:val="en-US"/>
        </w:rPr>
        <w:t xml:space="preserve">, </w:t>
      </w:r>
      <w:r w:rsidRPr="00A62F63">
        <w:rPr>
          <w:lang w:val="en-US"/>
        </w:rPr>
        <w:t>A</w:t>
      </w:r>
      <w:r w:rsidR="002238E2">
        <w:rPr>
          <w:lang w:val="en-US"/>
        </w:rPr>
        <w:t>, G, O</w:t>
      </w:r>
      <w:r w:rsidRPr="00A62F63">
        <w:rPr>
          <w:lang w:val="en-US"/>
        </w:rPr>
        <w:t>; single component; not expected to withstand continuous water immersion or traffic.</w:t>
      </w:r>
    </w:p>
    <w:p w14:paraId="04B023B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lastRenderedPageBreak/>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95122A" w:rsidR="00A62F63" w:rsidRDefault="003A25AB" w:rsidP="00A62F63">
      <w:pPr>
        <w:pStyle w:val="CSILevel4"/>
      </w:pPr>
      <w:proofErr w:type="spellStart"/>
      <w:r>
        <w:t>Manufacturers</w:t>
      </w:r>
      <w:proofErr w:type="spellEnd"/>
      <w:r>
        <w:t>:</w:t>
      </w:r>
    </w:p>
    <w:p w14:paraId="007B7BE8" w14:textId="0D740E44" w:rsidR="00E50554" w:rsidRPr="0095193D" w:rsidRDefault="00A62F63" w:rsidP="00E50554">
      <w:pPr>
        <w:pStyle w:val="CSILevel5"/>
        <w:rPr>
          <w:rStyle w:val="Hyperlink"/>
          <w:color w:val="auto"/>
          <w:u w:val="none"/>
          <w:lang w:val="en-US"/>
        </w:rPr>
      </w:pPr>
      <w:r w:rsidRPr="00A62F63">
        <w:rPr>
          <w:b/>
          <w:lang w:val="en-US"/>
        </w:rPr>
        <w:t>ADFAST; ADSEAL DWSP 1940 Series</w:t>
      </w:r>
    </w:p>
    <w:p w14:paraId="403D096F" w14:textId="77935303" w:rsidR="0095193D" w:rsidRPr="00023736" w:rsidRDefault="0095193D" w:rsidP="00E50554">
      <w:pPr>
        <w:pStyle w:val="CSILevel5"/>
        <w:rPr>
          <w:lang w:val="en-US"/>
        </w:rPr>
      </w:pPr>
      <w:r>
        <w:rPr>
          <w:b/>
          <w:lang w:val="en-US"/>
        </w:rPr>
        <w:t>T</w:t>
      </w:r>
      <w:r w:rsidR="00023736">
        <w:rPr>
          <w:b/>
          <w:lang w:val="en-US"/>
        </w:rPr>
        <w:t>REMCO;</w:t>
      </w:r>
      <w:r>
        <w:rPr>
          <w:b/>
          <w:lang w:val="en-US"/>
        </w:rPr>
        <w:t xml:space="preserve"> </w:t>
      </w:r>
      <w:proofErr w:type="spellStart"/>
      <w:r>
        <w:rPr>
          <w:b/>
          <w:lang w:val="en-US"/>
        </w:rPr>
        <w:t>Dymonic</w:t>
      </w:r>
      <w:proofErr w:type="spellEnd"/>
      <w:r>
        <w:rPr>
          <w:b/>
          <w:lang w:val="en-US"/>
        </w:rPr>
        <w:t xml:space="preserve"> FC</w:t>
      </w:r>
    </w:p>
    <w:p w14:paraId="0694B6BA" w14:textId="7F71ACEE" w:rsidR="00023736" w:rsidRDefault="00023736" w:rsidP="00023736">
      <w:pPr>
        <w:pStyle w:val="CSILevel3"/>
        <w:rPr>
          <w:lang w:val="en-US"/>
        </w:rPr>
      </w:pPr>
      <w:r>
        <w:rPr>
          <w:lang w:val="en-US"/>
        </w:rPr>
        <w:t xml:space="preserve">Type 5 - </w:t>
      </w:r>
      <w:r w:rsidRPr="00023736">
        <w:rPr>
          <w:lang w:val="en-US"/>
        </w:rPr>
        <w:t>Silicone Sealant: ASTM C920, Grade NS, Uses M</w:t>
      </w:r>
      <w:r w:rsidR="002238E2">
        <w:rPr>
          <w:lang w:val="en-US"/>
        </w:rPr>
        <w:t>, A, G, O</w:t>
      </w:r>
      <w:r w:rsidRPr="00023736">
        <w:rPr>
          <w:lang w:val="en-US"/>
        </w:rPr>
        <w:t>; not expected to withstand continuous water immersion or traffic.</w:t>
      </w:r>
    </w:p>
    <w:p w14:paraId="6FB78BC6" w14:textId="77777777" w:rsidR="00023736" w:rsidRPr="00023736" w:rsidRDefault="00023736" w:rsidP="00023736">
      <w:pPr>
        <w:pStyle w:val="CSILevel4"/>
        <w:rPr>
          <w:lang w:val="en-US"/>
        </w:rPr>
      </w:pPr>
      <w:r w:rsidRPr="00023736">
        <w:rPr>
          <w:lang w:val="en-US"/>
        </w:rPr>
        <w:t xml:space="preserve">Movement Capability: </w:t>
      </w:r>
      <w:proofErr w:type="gramStart"/>
      <w:r w:rsidRPr="00023736">
        <w:rPr>
          <w:lang w:val="en-US"/>
        </w:rPr>
        <w:t>Plus</w:t>
      </w:r>
      <w:proofErr w:type="gramEnd"/>
      <w:r w:rsidRPr="00023736">
        <w:rPr>
          <w:lang w:val="en-US"/>
        </w:rPr>
        <w:t xml:space="preserve"> and minus 50 percent, minimum.</w:t>
      </w:r>
    </w:p>
    <w:p w14:paraId="6F7A2669" w14:textId="77777777" w:rsidR="00023736" w:rsidRPr="00023736" w:rsidRDefault="00023736" w:rsidP="00023736">
      <w:pPr>
        <w:pStyle w:val="CSILevel4"/>
        <w:rPr>
          <w:lang w:val="en-US"/>
        </w:rPr>
      </w:pPr>
      <w:r w:rsidRPr="00023736">
        <w:rPr>
          <w:lang w:val="en-US"/>
        </w:rPr>
        <w:t>Hardness Range: 15 to 35, Shore A, when tested in accordance with ASTM C661.</w:t>
      </w:r>
    </w:p>
    <w:p w14:paraId="3C20712C" w14:textId="77777777" w:rsidR="00023736" w:rsidRPr="00023736" w:rsidRDefault="00023736" w:rsidP="00023736">
      <w:pPr>
        <w:pStyle w:val="CSILevel4"/>
        <w:rPr>
          <w:lang w:val="en-US"/>
        </w:rPr>
      </w:pPr>
      <w:r w:rsidRPr="00023736">
        <w:rPr>
          <w:lang w:val="en-US"/>
        </w:rPr>
        <w:t>Color: To be selected by Architect from manufacturer's standard range.</w:t>
      </w:r>
    </w:p>
    <w:p w14:paraId="43A27588" w14:textId="77777777" w:rsidR="00023736" w:rsidRPr="00023736" w:rsidRDefault="00023736" w:rsidP="00023736">
      <w:pPr>
        <w:pStyle w:val="CSILevel4"/>
        <w:rPr>
          <w:lang w:val="en-US"/>
        </w:rPr>
      </w:pPr>
      <w:r w:rsidRPr="00023736">
        <w:rPr>
          <w:lang w:val="en-US"/>
        </w:rPr>
        <w:t>Cure Type: Single-component, neutral moisture curing</w:t>
      </w:r>
    </w:p>
    <w:p w14:paraId="4A83C65C" w14:textId="660902C9" w:rsidR="00023736" w:rsidRDefault="00023736" w:rsidP="00023736">
      <w:pPr>
        <w:pStyle w:val="CSILevel4"/>
        <w:rPr>
          <w:lang w:val="en-US"/>
        </w:rPr>
      </w:pPr>
      <w:r w:rsidRPr="00023736">
        <w:rPr>
          <w:lang w:val="en-US"/>
        </w:rPr>
        <w:t>Service Temperature Range: Minus 65 to 180 degrees F (Minus 54 to 82 degrees C).</w:t>
      </w:r>
    </w:p>
    <w:p w14:paraId="02BCBE7A" w14:textId="6141F47F" w:rsidR="002238E2" w:rsidRPr="00023736" w:rsidRDefault="002238E2" w:rsidP="00023736">
      <w:pPr>
        <w:pStyle w:val="CSILevel4"/>
        <w:rPr>
          <w:lang w:val="en-US"/>
        </w:rPr>
      </w:pPr>
      <w:r>
        <w:rPr>
          <w:lang w:val="en-US"/>
        </w:rPr>
        <w:t xml:space="preserve">Meets ASTM E84 </w:t>
      </w:r>
      <w:r w:rsidRPr="002238E2">
        <w:rPr>
          <w:lang w:val="en-US"/>
        </w:rPr>
        <w:t>(flame spread index = 0 / smoke development index = 20)</w:t>
      </w:r>
    </w:p>
    <w:p w14:paraId="3C5D9D1A" w14:textId="01D935DD" w:rsidR="00023736" w:rsidRDefault="00023736" w:rsidP="00023736">
      <w:pPr>
        <w:pStyle w:val="CSILevel4"/>
        <w:rPr>
          <w:lang w:val="en-US"/>
        </w:rPr>
      </w:pPr>
      <w:r w:rsidRPr="00023736">
        <w:rPr>
          <w:lang w:val="en-US"/>
        </w:rPr>
        <w:t>Manufacturers:</w:t>
      </w:r>
    </w:p>
    <w:p w14:paraId="04F3FE02" w14:textId="289E900D" w:rsidR="002238E2" w:rsidRPr="002238E2" w:rsidRDefault="002238E2" w:rsidP="002238E2">
      <w:pPr>
        <w:pStyle w:val="CSILevel5"/>
        <w:rPr>
          <w:b/>
          <w:bCs/>
          <w:lang w:val="en-US"/>
        </w:rPr>
      </w:pPr>
      <w:r w:rsidRPr="002238E2">
        <w:rPr>
          <w:b/>
          <w:bCs/>
          <w:lang w:val="en-US"/>
        </w:rPr>
        <w:t xml:space="preserve">ADFAST; </w:t>
      </w:r>
      <w:proofErr w:type="spellStart"/>
      <w:r>
        <w:rPr>
          <w:b/>
          <w:bCs/>
          <w:lang w:val="en-US"/>
        </w:rPr>
        <w:t>Adseal</w:t>
      </w:r>
      <w:proofErr w:type="spellEnd"/>
      <w:r>
        <w:rPr>
          <w:b/>
          <w:bCs/>
          <w:lang w:val="en-US"/>
        </w:rPr>
        <w:t xml:space="preserve"> Production 4550</w:t>
      </w:r>
    </w:p>
    <w:p w14:paraId="01EC7546" w14:textId="6CE69065" w:rsidR="008A4458" w:rsidRDefault="008A4458" w:rsidP="008A4458">
      <w:pPr>
        <w:pStyle w:val="CSILevel3"/>
        <w:rPr>
          <w:lang w:val="en-US"/>
        </w:rPr>
      </w:pPr>
      <w:r w:rsidRPr="008A4458">
        <w:rPr>
          <w:lang w:val="en-US"/>
        </w:rPr>
        <w:t xml:space="preserve">Type </w:t>
      </w:r>
      <w:r w:rsidR="00023736">
        <w:rPr>
          <w:lang w:val="en-US"/>
        </w:rPr>
        <w:t>6</w:t>
      </w:r>
      <w:r w:rsidRPr="008A4458">
        <w:rPr>
          <w:lang w:val="en-US"/>
        </w:rPr>
        <w:t xml:space="preserve"> - Acrylic Latex: Acrylic latex or siliconized acrylic latex, ASTM C834, Type OP, Grade NF.</w:t>
      </w:r>
    </w:p>
    <w:p w14:paraId="643E561F" w14:textId="0F72777B" w:rsidR="00023736" w:rsidRPr="008A4458" w:rsidRDefault="00023736" w:rsidP="00023736">
      <w:pPr>
        <w:pStyle w:val="CSILevel4"/>
        <w:rPr>
          <w:lang w:val="en-US"/>
        </w:rPr>
      </w:pPr>
      <w:r>
        <w:rPr>
          <w:lang w:val="en-US"/>
        </w:rPr>
        <w:t>Manufacturers:</w:t>
      </w:r>
    </w:p>
    <w:p w14:paraId="05B82A07" w14:textId="30D7F597" w:rsidR="008A4458" w:rsidRPr="008A4458" w:rsidRDefault="00023736" w:rsidP="008A4458">
      <w:pPr>
        <w:pStyle w:val="CSILevel5"/>
        <w:rPr>
          <w:b/>
          <w:bCs/>
          <w:lang w:val="en-US"/>
        </w:rPr>
      </w:pPr>
      <w:r>
        <w:rPr>
          <w:b/>
          <w:bCs/>
          <w:lang w:val="en-US"/>
        </w:rPr>
        <w:t xml:space="preserve">ADFAST; </w:t>
      </w:r>
      <w:proofErr w:type="spellStart"/>
      <w:r w:rsidR="008A4458" w:rsidRPr="008A4458">
        <w:rPr>
          <w:b/>
          <w:bCs/>
          <w:lang w:val="en-US"/>
        </w:rPr>
        <w:t>Adseal</w:t>
      </w:r>
      <w:proofErr w:type="spellEnd"/>
      <w:r w:rsidR="008A4458" w:rsidRPr="008A4458">
        <w:rPr>
          <w:b/>
          <w:bCs/>
          <w:lang w:val="en-US"/>
        </w:rPr>
        <w:t xml:space="preserve"> DWM 1090</w:t>
      </w:r>
    </w:p>
    <w:p w14:paraId="3B443303" w14:textId="2819EC13" w:rsidR="008A4458" w:rsidRPr="008A4458" w:rsidRDefault="00023736" w:rsidP="008A4458">
      <w:pPr>
        <w:pStyle w:val="CSILevel5"/>
        <w:rPr>
          <w:lang w:val="en-US"/>
        </w:rPr>
      </w:pPr>
      <w:r>
        <w:rPr>
          <w:b/>
          <w:bCs/>
          <w:lang w:val="en-US"/>
        </w:rPr>
        <w:t xml:space="preserve">TREMCO; </w:t>
      </w:r>
      <w:proofErr w:type="spellStart"/>
      <w:r w:rsidR="008A4458" w:rsidRPr="008A4458">
        <w:rPr>
          <w:b/>
          <w:bCs/>
          <w:lang w:val="en-US"/>
        </w:rPr>
        <w:t>Tremlex</w:t>
      </w:r>
      <w:proofErr w:type="spellEnd"/>
      <w:r w:rsidR="008A4458" w:rsidRPr="008A4458">
        <w:rPr>
          <w:b/>
          <w:bCs/>
          <w:lang w:val="en-US"/>
        </w:rPr>
        <w:t xml:space="preserve"> 834</w:t>
      </w:r>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proofErr w:type="spellStart"/>
      <w:r>
        <w:t>Color</w:t>
      </w:r>
      <w:proofErr w:type="spellEnd"/>
      <w:r>
        <w:t>: White or Champagne.</w:t>
      </w:r>
    </w:p>
    <w:p w14:paraId="274962B9" w14:textId="77777777" w:rsidR="00E50554" w:rsidRDefault="00E50554" w:rsidP="00E50554">
      <w:pPr>
        <w:pStyle w:val="CSILevel4"/>
      </w:pPr>
      <w:proofErr w:type="spellStart"/>
      <w:r>
        <w:t>Manufacturers</w:t>
      </w:r>
      <w:proofErr w:type="spellEnd"/>
      <w:r>
        <w:t>:</w:t>
      </w:r>
    </w:p>
    <w:p w14:paraId="455D1358" w14:textId="727BE474" w:rsidR="00E50554" w:rsidRDefault="00E50554" w:rsidP="00E50554">
      <w:pPr>
        <w:pStyle w:val="CSILevel5"/>
        <w:rPr>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Flex 1865</w:t>
      </w:r>
      <w:bookmarkStart w:id="2" w:name="_Hlk10711862"/>
    </w:p>
    <w:bookmarkEnd w:id="2"/>
    <w:p w14:paraId="7E3A6D9C" w14:textId="4AD69A68" w:rsidR="00E50554" w:rsidRPr="0095193D" w:rsidRDefault="00E50554" w:rsidP="00E50554">
      <w:pPr>
        <w:pStyle w:val="CSILevel5"/>
        <w:rPr>
          <w:rStyle w:val="Hyperlink"/>
          <w:b/>
          <w:color w:val="auto"/>
          <w:u w:val="none"/>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1825</w:t>
      </w:r>
    </w:p>
    <w:p w14:paraId="579AFDD1" w14:textId="5E7AD9AC" w:rsidR="00D539A9" w:rsidRPr="00D539A9" w:rsidRDefault="0095193D" w:rsidP="00D539A9">
      <w:pPr>
        <w:pStyle w:val="CSILevel5"/>
        <w:rPr>
          <w:b/>
          <w:lang w:val="en-US"/>
        </w:rPr>
      </w:pPr>
      <w:r>
        <w:rPr>
          <w:b/>
          <w:lang w:val="en-US"/>
        </w:rPr>
        <w:t>H</w:t>
      </w:r>
      <w:r w:rsidR="002238E2">
        <w:rPr>
          <w:b/>
          <w:lang w:val="en-US"/>
        </w:rPr>
        <w:t xml:space="preserve">ILTI; </w:t>
      </w:r>
      <w:r>
        <w:rPr>
          <w:b/>
          <w:lang w:val="en-US"/>
        </w:rPr>
        <w:t>CF812</w:t>
      </w:r>
    </w:p>
    <w:p w14:paraId="036649EB" w14:textId="77777777" w:rsidR="008F627D" w:rsidRDefault="003A25AB" w:rsidP="00EA2F83">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77777777" w:rsidR="008F627D" w:rsidRDefault="003A25AB">
      <w:pPr>
        <w:pStyle w:val="CSILevel4"/>
      </w:pPr>
      <w:proofErr w:type="spellStart"/>
      <w:r>
        <w:t>Manufacturers</w:t>
      </w:r>
      <w:proofErr w:type="spellEnd"/>
      <w:r>
        <w:t>:</w:t>
      </w:r>
    </w:p>
    <w:p w14:paraId="21E40FCA" w14:textId="10535C16" w:rsidR="008F627D" w:rsidRDefault="003A25AB">
      <w:pPr>
        <w:pStyle w:val="CSILevel5"/>
        <w:rPr>
          <w:lang w:val="en-US"/>
        </w:rPr>
      </w:pPr>
      <w:bookmarkStart w:id="3" w:name="_Hlk10708073"/>
      <w:r w:rsidRPr="00A62F63">
        <w:rPr>
          <w:b/>
          <w:lang w:val="en-US"/>
        </w:rPr>
        <w:t xml:space="preserve">ADFAST; </w:t>
      </w:r>
      <w:proofErr w:type="spellStart"/>
      <w:r w:rsidRPr="00A62F63">
        <w:rPr>
          <w:b/>
          <w:lang w:val="en-US"/>
        </w:rPr>
        <w:t>A</w:t>
      </w:r>
      <w:r w:rsidR="002238E2">
        <w:rPr>
          <w:b/>
          <w:lang w:val="en-US"/>
        </w:rPr>
        <w:t>dseal</w:t>
      </w:r>
      <w:proofErr w:type="spellEnd"/>
      <w:r w:rsidRPr="00A62F63">
        <w:rPr>
          <w:b/>
          <w:lang w:val="en-US"/>
        </w:rPr>
        <w:t xml:space="preserve"> B</w:t>
      </w:r>
      <w:r w:rsidR="002238E2">
        <w:rPr>
          <w:b/>
          <w:lang w:val="en-US"/>
        </w:rPr>
        <w:t xml:space="preserve">acker </w:t>
      </w:r>
      <w:r w:rsidRPr="00A62F63">
        <w:rPr>
          <w:b/>
          <w:lang w:val="en-US"/>
        </w:rPr>
        <w:t>R</w:t>
      </w:r>
      <w:r w:rsidR="002238E2">
        <w:rPr>
          <w:b/>
          <w:lang w:val="en-US"/>
        </w:rPr>
        <w:t>od</w:t>
      </w:r>
      <w:r w:rsidRPr="00A62F63">
        <w:rPr>
          <w:b/>
          <w:lang w:val="en-US"/>
        </w:rPr>
        <w:t>-</w:t>
      </w:r>
      <w:r w:rsidR="00A62F63">
        <w:rPr>
          <w:b/>
          <w:lang w:val="en-US"/>
        </w:rPr>
        <w:t>SR</w:t>
      </w:r>
      <w:r w:rsidRPr="00A62F63">
        <w:rPr>
          <w:b/>
          <w:lang w:val="en-US"/>
        </w:rPr>
        <w:t>2600</w:t>
      </w:r>
    </w:p>
    <w:bookmarkEnd w:id="3"/>
    <w:p w14:paraId="526B9AF9" w14:textId="7B5C945D" w:rsidR="00300A70" w:rsidRPr="00300A70" w:rsidRDefault="00300A70" w:rsidP="00300A70">
      <w:pPr>
        <w:pStyle w:val="CSILevel5"/>
        <w:rPr>
          <w:lang w:val="en-US"/>
        </w:rPr>
      </w:pPr>
      <w:r w:rsidRPr="002238E2">
        <w:rPr>
          <w:b/>
          <w:bCs/>
          <w:lang w:val="en-US"/>
        </w:rPr>
        <w:t xml:space="preserve">ADFAST; </w:t>
      </w:r>
      <w:proofErr w:type="spellStart"/>
      <w:r w:rsidRPr="002238E2">
        <w:rPr>
          <w:b/>
          <w:bCs/>
          <w:lang w:val="en-US"/>
        </w:rPr>
        <w:t>A</w:t>
      </w:r>
      <w:r w:rsidR="002238E2">
        <w:rPr>
          <w:b/>
          <w:bCs/>
          <w:lang w:val="en-US"/>
        </w:rPr>
        <w:t>dseal</w:t>
      </w:r>
      <w:proofErr w:type="spellEnd"/>
      <w:r w:rsidRPr="002238E2">
        <w:rPr>
          <w:b/>
          <w:bCs/>
          <w:lang w:val="en-US"/>
        </w:rPr>
        <w:t xml:space="preserve"> B</w:t>
      </w:r>
      <w:r w:rsidR="002238E2">
        <w:rPr>
          <w:b/>
          <w:bCs/>
          <w:lang w:val="en-US"/>
        </w:rPr>
        <w:t xml:space="preserve">acker </w:t>
      </w:r>
      <w:r w:rsidRPr="002238E2">
        <w:rPr>
          <w:b/>
          <w:bCs/>
          <w:lang w:val="en-US"/>
        </w:rPr>
        <w:t>R</w:t>
      </w:r>
      <w:r w:rsidR="002238E2">
        <w:rPr>
          <w:b/>
          <w:bCs/>
          <w:lang w:val="en-US"/>
        </w:rPr>
        <w:t>od</w:t>
      </w:r>
      <w:r w:rsidRPr="002238E2">
        <w:rPr>
          <w:b/>
          <w:bCs/>
          <w:lang w:val="en-US"/>
        </w:rPr>
        <w:t>-ST2400</w:t>
      </w:r>
    </w:p>
    <w:p w14:paraId="453E808A" w14:textId="47041C79" w:rsidR="008F627D" w:rsidRDefault="003A25AB">
      <w:pPr>
        <w:pStyle w:val="CSILevel3"/>
        <w:rPr>
          <w:lang w:val="en-US"/>
        </w:rPr>
      </w:pPr>
      <w:r w:rsidRPr="00A62F63">
        <w:rPr>
          <w:lang w:val="en-US"/>
        </w:rPr>
        <w:lastRenderedPageBreak/>
        <w:t>Backing Tape: Self-adhesive polyethylene tape with surface that sealant will not adhere to and recommended by tape and sealant manufacturers for specific application.</w:t>
      </w:r>
    </w:p>
    <w:p w14:paraId="03C52B19" w14:textId="77777777" w:rsidR="002238E2" w:rsidRPr="00A62F63" w:rsidRDefault="002238E2" w:rsidP="002238E2">
      <w:pPr>
        <w:pStyle w:val="CSILevel3"/>
        <w:numPr>
          <w:ilvl w:val="0"/>
          <w:numId w:val="0"/>
        </w:numPr>
        <w:ind w:left="900"/>
        <w:rPr>
          <w:lang w:val="en-US"/>
        </w:rPr>
      </w:pPr>
    </w:p>
    <w:p w14:paraId="09D604E7" w14:textId="77777777" w:rsidR="008F627D" w:rsidRDefault="003A25AB">
      <w:pPr>
        <w:pStyle w:val="CSILevel1"/>
      </w:pPr>
      <w:r>
        <w:t>PART 3 EXECUTION</w:t>
      </w:r>
    </w:p>
    <w:p w14:paraId="7286D26E" w14:textId="77777777" w:rsidR="008F627D" w:rsidRDefault="003A25AB" w:rsidP="00EA2F83">
      <w:pPr>
        <w:pStyle w:val="CSILevel2"/>
      </w:pPr>
      <w:r>
        <w:t>EXAMINATION</w:t>
      </w:r>
    </w:p>
    <w:p w14:paraId="3943AEDC" w14:textId="77777777" w:rsidR="008F627D" w:rsidRPr="00A62F63" w:rsidRDefault="003A25AB">
      <w:pPr>
        <w:pStyle w:val="CSILevel3"/>
        <w:rPr>
          <w:lang w:val="en-US"/>
        </w:rPr>
      </w:pPr>
      <w:r w:rsidRPr="00A62F63">
        <w:rPr>
          <w:lang w:val="en-US"/>
        </w:rPr>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t>After completion of tests, remove remaining sample material and prepare joint for new sealant installation.</w:t>
      </w:r>
    </w:p>
    <w:p w14:paraId="5437A900" w14:textId="77777777" w:rsidR="008F627D" w:rsidRDefault="003A25AB" w:rsidP="00EA2F83">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rsidP="00EA2F83">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 xml:space="preserve">Do not install sealant when ambient temperature is outside manufacturer's recommended temperature range or will be outside that range during the entire curing period, unless manufacturer's approval is </w:t>
      </w:r>
      <w:proofErr w:type="gramStart"/>
      <w:r w:rsidRPr="00A62F63">
        <w:rPr>
          <w:lang w:val="en-US"/>
        </w:rPr>
        <w:t>obtained</w:t>
      </w:r>
      <w:proofErr w:type="gramEnd"/>
      <w:r w:rsidRPr="00A62F63">
        <w:rPr>
          <w:lang w:val="en-US"/>
        </w:rPr>
        <w:t xml:space="preserve"> and instructions are followed.</w:t>
      </w:r>
    </w:p>
    <w:p w14:paraId="0FB11A05" w14:textId="77777777" w:rsidR="008F627D" w:rsidRPr="00A62F63" w:rsidRDefault="003A25AB">
      <w:pPr>
        <w:pStyle w:val="CSILevel3"/>
        <w:rPr>
          <w:lang w:val="en-US"/>
        </w:rPr>
      </w:pPr>
      <w:proofErr w:type="spellStart"/>
      <w:r w:rsidRPr="00A62F63">
        <w:rPr>
          <w:lang w:val="en-US"/>
        </w:rPr>
        <w:t>Nonsag</w:t>
      </w:r>
      <w:proofErr w:type="spellEnd"/>
      <w:r w:rsidRPr="00A62F63">
        <w:rPr>
          <w:lang w:val="en-US"/>
        </w:rPr>
        <w:t xml:space="preserve"> Sealants: Tool surface concave, unless otherwise indicated; remove masking tape immediately after tooling sealant surface.</w:t>
      </w:r>
    </w:p>
    <w:p w14:paraId="183FFB66" w14:textId="77777777" w:rsidR="008F627D" w:rsidRDefault="003A25AB" w:rsidP="00EA2F83">
      <w:pPr>
        <w:pStyle w:val="CSILevel2"/>
      </w:pPr>
      <w:r>
        <w:t>FIELD QUALITY CONTROL</w:t>
      </w:r>
    </w:p>
    <w:p w14:paraId="699C39C4" w14:textId="77777777" w:rsidR="008F627D" w:rsidRPr="00A62F63" w:rsidRDefault="003A25AB">
      <w:pPr>
        <w:pStyle w:val="CSILevel3"/>
        <w:rPr>
          <w:lang w:val="en-US"/>
        </w:rPr>
      </w:pPr>
      <w:r w:rsidRPr="00A62F63">
        <w:rPr>
          <w:lang w:val="en-US"/>
        </w:rPr>
        <w:lastRenderedPageBreak/>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rsidP="00EA2F83">
      <w:pPr>
        <w:pStyle w:val="CSILevel2"/>
      </w:pPr>
      <w:r>
        <w:t>POST-OCCUPANCY</w:t>
      </w:r>
    </w:p>
    <w:p w14:paraId="368065E0" w14:textId="77777777" w:rsidR="008F627D" w:rsidRPr="00E77FBB" w:rsidRDefault="003A25AB">
      <w:pPr>
        <w:pStyle w:val="CSILevel3"/>
        <w:rPr>
          <w:lang w:val="en-US"/>
        </w:rPr>
      </w:pPr>
      <w:r w:rsidRPr="00A62F63">
        <w:rPr>
          <w:lang w:val="en-US"/>
        </w:rPr>
        <w:t xml:space="preserve">Post-Occupancy Inspection: Perform visual inspection of entire length of project sealant joints at a time that joints have opened to their greatest </w:t>
      </w:r>
      <w:proofErr w:type="gramStart"/>
      <w:r w:rsidRPr="00A62F63">
        <w:rPr>
          <w:lang w:val="en-US"/>
        </w:rPr>
        <w:t>width;</w:t>
      </w:r>
      <w:proofErr w:type="gramEnd"/>
      <w:r w:rsidRPr="00A62F63">
        <w:rPr>
          <w:lang w:val="en-US"/>
        </w:rPr>
        <w:t xml:space="preserve"> i.e. at low temperature in thermal cycle. </w:t>
      </w:r>
      <w:r w:rsidRPr="00E77FBB">
        <w:rPr>
          <w:lang w:val="en-US"/>
        </w:rPr>
        <w:t>Report failures immediately and repair.</w:t>
      </w:r>
    </w:p>
    <w:p w14:paraId="76D10EF3" w14:textId="77777777" w:rsidR="008F627D" w:rsidRDefault="003A25AB">
      <w:pPr>
        <w:pStyle w:val="CSILevel1"/>
        <w:numPr>
          <w:ilvl w:val="1"/>
          <w:numId w:val="3"/>
        </w:numPr>
        <w:jc w:val="center"/>
      </w:pPr>
      <w:r>
        <w:t>END OF SECTION</w:t>
      </w:r>
    </w:p>
    <w:sectPr w:rsidR="008F627D">
      <w:headerReference w:type="default" r:id="rId9"/>
      <w:footerReference w:type="default" r:id="rId10"/>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6CD" w14:textId="77777777" w:rsidR="00485E6A" w:rsidRDefault="00485E6A">
      <w:pPr>
        <w:spacing w:after="0" w:line="240" w:lineRule="auto"/>
      </w:pPr>
      <w:r>
        <w:separator/>
      </w:r>
    </w:p>
  </w:endnote>
  <w:endnote w:type="continuationSeparator" w:id="0">
    <w:p w14:paraId="168471C0" w14:textId="77777777" w:rsidR="00485E6A" w:rsidRDefault="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20" w:firstRow="1" w:lastRow="0" w:firstColumn="0" w:lastColumn="0" w:noHBand="0" w:noVBand="0"/>
    </w:tblPr>
    <w:tblGrid>
      <w:gridCol w:w="3009"/>
      <w:gridCol w:w="3009"/>
      <w:gridCol w:w="3009"/>
    </w:tblGrid>
    <w:tr w:rsidR="008F627D" w14:paraId="71DF89BF" w14:textId="77777777" w:rsidTr="00300A70">
      <w:tc>
        <w:tcPr>
          <w:tcW w:w="1650" w:type="pct"/>
          <w:vAlign w:val="center"/>
        </w:tcPr>
        <w:p w14:paraId="3F18B3E7" w14:textId="5C67FF13"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EA258E">
            <w:rPr>
              <w:rFonts w:ascii="Arial" w:eastAsia="Arial" w:hAnsi="Arial" w:cs="Arial"/>
              <w:noProof/>
              <w:sz w:val="20"/>
              <w:szCs w:val="20"/>
              <w:lang w:val="en-US"/>
            </w:rPr>
            <w:t>9/8/2022</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Joint </w:t>
          </w:r>
          <w:proofErr w:type="spellStart"/>
          <w:r>
            <w:rPr>
              <w:rFonts w:ascii="Arial" w:eastAsia="Arial" w:hAnsi="Arial" w:cs="Arial"/>
              <w:sz w:val="20"/>
              <w:szCs w:val="20"/>
            </w:rPr>
            <w:t>Sealants</w:t>
          </w:r>
          <w:proofErr w:type="spellEnd"/>
          <w:r>
            <w:rPr>
              <w:rFonts w:ascii="Arial" w:eastAsia="Arial" w:hAnsi="Arial" w:cs="Arial"/>
              <w:sz w:val="20"/>
              <w:szCs w:val="20"/>
            </w:rPr>
            <w:t>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A600" w14:textId="77777777" w:rsidR="00485E6A" w:rsidRDefault="00485E6A">
      <w:pPr>
        <w:spacing w:after="0" w:line="240" w:lineRule="auto"/>
      </w:pPr>
      <w:r>
        <w:separator/>
      </w:r>
    </w:p>
  </w:footnote>
  <w:footnote w:type="continuationSeparator" w:id="0">
    <w:p w14:paraId="5395F8B6" w14:textId="77777777" w:rsidR="00485E6A" w:rsidRDefault="0048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FA2" w14:textId="2636E78B" w:rsidR="00300A70" w:rsidRDefault="00232B42">
    <w:pPr>
      <w:pStyle w:val="Header"/>
    </w:pPr>
    <w:r w:rsidRPr="00232B42">
      <w:rPr>
        <w:rFonts w:ascii="Cambria" w:eastAsia="Times New Roman" w:hAnsi="Cambria" w:cs="Times New Roman"/>
        <w:noProof/>
      </w:rPr>
      <w:drawing>
        <wp:anchor distT="0" distB="0" distL="114300" distR="114300" simplePos="0" relativeHeight="251659264" behindDoc="0" locked="0" layoutInCell="1" allowOverlap="1" wp14:anchorId="235D8542" wp14:editId="4B93ADB0">
          <wp:simplePos x="0" y="0"/>
          <wp:positionH relativeFrom="column">
            <wp:posOffset>721</wp:posOffset>
          </wp:positionH>
          <wp:positionV relativeFrom="paragraph">
            <wp:posOffset>-238125</wp:posOffset>
          </wp:positionV>
          <wp:extent cx="1676400" cy="4593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76400" cy="459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56"/>
    <w:multiLevelType w:val="hybridMultilevel"/>
    <w:tmpl w:val="043A7480"/>
    <w:lvl w:ilvl="0" w:tplc="DFD22278">
      <w:start w:val="1"/>
      <w:numFmt w:val="decimal"/>
      <w:lvlText w:val="%1."/>
      <w:lvlJc w:val="left"/>
      <w:pPr>
        <w:ind w:left="720" w:hanging="360"/>
      </w:pPr>
    </w:lvl>
    <w:lvl w:ilvl="1" w:tplc="A094CDA6">
      <w:start w:val="1"/>
      <w:numFmt w:val="lowerLetter"/>
      <w:lvlText w:val="%2."/>
      <w:lvlJc w:val="left"/>
      <w:pPr>
        <w:ind w:left="1440" w:hanging="360"/>
      </w:pPr>
    </w:lvl>
    <w:lvl w:ilvl="2" w:tplc="F850C43A">
      <w:start w:val="1"/>
      <w:numFmt w:val="lowerRoman"/>
      <w:lvlText w:val="%3."/>
      <w:lvlJc w:val="right"/>
      <w:pPr>
        <w:ind w:left="2160" w:hanging="180"/>
      </w:pPr>
    </w:lvl>
    <w:lvl w:ilvl="3" w:tplc="65EA5A88">
      <w:start w:val="1"/>
      <w:numFmt w:val="decimal"/>
      <w:lvlText w:val="%4."/>
      <w:lvlJc w:val="left"/>
      <w:pPr>
        <w:ind w:left="2880" w:hanging="360"/>
      </w:pPr>
    </w:lvl>
    <w:lvl w:ilvl="4" w:tplc="AD5AF768">
      <w:start w:val="1"/>
      <w:numFmt w:val="lowerLetter"/>
      <w:lvlText w:val="%5."/>
      <w:lvlJc w:val="left"/>
      <w:pPr>
        <w:ind w:left="3600" w:hanging="360"/>
      </w:pPr>
    </w:lvl>
    <w:lvl w:ilvl="5" w:tplc="E49E2C16">
      <w:start w:val="1"/>
      <w:numFmt w:val="lowerRoman"/>
      <w:lvlText w:val="%6."/>
      <w:lvlJc w:val="right"/>
      <w:pPr>
        <w:ind w:left="4320" w:hanging="180"/>
      </w:pPr>
    </w:lvl>
    <w:lvl w:ilvl="6" w:tplc="A4585802">
      <w:start w:val="1"/>
      <w:numFmt w:val="decimal"/>
      <w:lvlText w:val="%7."/>
      <w:lvlJc w:val="left"/>
      <w:pPr>
        <w:ind w:left="5040" w:hanging="360"/>
      </w:pPr>
    </w:lvl>
    <w:lvl w:ilvl="7" w:tplc="C994BD24">
      <w:start w:val="1"/>
      <w:numFmt w:val="lowerLetter"/>
      <w:lvlText w:val="%8."/>
      <w:lvlJc w:val="left"/>
      <w:pPr>
        <w:ind w:left="5760" w:hanging="360"/>
      </w:pPr>
    </w:lvl>
    <w:lvl w:ilvl="8" w:tplc="B2340726">
      <w:start w:val="1"/>
      <w:numFmt w:val="lowerRoman"/>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9B7A0D78"/>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290E5A94">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16cid:durableId="1341008500">
    <w:abstractNumId w:val="1"/>
    <w:lvlOverride w:ilvl="0">
      <w:lvl w:ilvl="0" w:tplc="9FCE2A28">
        <w:start w:val="1"/>
        <w:numFmt w:val="none"/>
        <w:suff w:val="nothing"/>
        <w:lvlText w:val=""/>
        <w:lvlJc w:val="center"/>
        <w:pPr>
          <w:ind w:left="0" w:firstLine="0"/>
        </w:pPr>
      </w:lvl>
    </w:lvlOverride>
  </w:num>
  <w:num w:numId="2" w16cid:durableId="188304974">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290E5A94">
        <w:start w:val="1"/>
        <w:numFmt w:val="decimalZero"/>
        <w:pStyle w:val="CSILevel2"/>
        <w:lvlText w:val="%2.%3"/>
        <w:lvlJc w:val="left"/>
        <w:pPr>
          <w:ind w:left="530" w:hanging="53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16cid:durableId="1537161474">
    <w:abstractNumId w:val="3"/>
  </w:num>
  <w:num w:numId="4" w16cid:durableId="1304504370">
    <w:abstractNumId w:val="0"/>
    <w:lvlOverride w:ilvl="0">
      <w:lvl w:ilvl="0" w:tplc="DFD22278">
        <w:start w:val="1"/>
        <w:numFmt w:val="none"/>
        <w:suff w:val="nothing"/>
        <w:lvlText w:val="%1"/>
        <w:lvlJc w:val="center"/>
        <w:pPr>
          <w:ind w:left="720" w:firstLine="0"/>
        </w:pPr>
        <w:rPr>
          <w:b w:val="0"/>
          <w:bCs w:val="0"/>
          <w:i w:val="0"/>
          <w:caps w:val="0"/>
          <w:strike w:val="0"/>
          <w:u w:val="none"/>
        </w:rPr>
      </w:lvl>
    </w:lvlOverride>
    <w:lvlOverride w:ilvl="1">
      <w:lvl w:ilvl="1" w:tplc="A094CDA6">
        <w:start w:val="1"/>
        <w:numFmt w:val="decimal"/>
        <w:suff w:val="nothing"/>
        <w:lvlText w:val=""/>
        <w:lvlJc w:val="left"/>
        <w:pPr>
          <w:ind w:left="0" w:firstLine="0"/>
        </w:pPr>
        <w:rPr>
          <w:b w:val="0"/>
          <w:bCs w:val="0"/>
          <w:i w:val="0"/>
          <w:caps w:val="0"/>
          <w:strike w:val="0"/>
          <w:u w:val="none"/>
        </w:rPr>
      </w:lvl>
    </w:lvlOverride>
    <w:lvlOverride w:ilvl="2">
      <w:lvl w:ilvl="2" w:tplc="F850C43A">
        <w:start w:val="1"/>
        <w:numFmt w:val="decimalZero"/>
        <w:lvlText w:val="%2.%3"/>
        <w:lvlJc w:val="left"/>
        <w:pPr>
          <w:ind w:left="530" w:hanging="530"/>
        </w:pPr>
        <w:rPr>
          <w:b w:val="0"/>
          <w:bCs w:val="0"/>
          <w:i w:val="0"/>
          <w:caps w:val="0"/>
          <w:strike w:val="0"/>
          <w:u w:val="none"/>
        </w:rPr>
      </w:lvl>
    </w:lvlOverride>
    <w:lvlOverride w:ilvl="3">
      <w:lvl w:ilvl="3" w:tplc="65EA5A88">
        <w:start w:val="1"/>
        <w:numFmt w:val="upperLetter"/>
        <w:lvlText w:val="%4."/>
        <w:lvlJc w:val="left"/>
        <w:pPr>
          <w:ind w:left="900" w:hanging="420"/>
        </w:pPr>
        <w:rPr>
          <w:b w:val="0"/>
          <w:bCs w:val="0"/>
          <w:i w:val="0"/>
          <w:caps w:val="0"/>
          <w:strike w:val="0"/>
          <w:u w:val="none"/>
        </w:rPr>
      </w:lvl>
    </w:lvlOverride>
    <w:lvlOverride w:ilvl="4">
      <w:lvl w:ilvl="4" w:tplc="AD5AF768">
        <w:start w:val="1"/>
        <w:numFmt w:val="decimal"/>
        <w:lvlText w:val="%5."/>
        <w:lvlJc w:val="left"/>
        <w:pPr>
          <w:ind w:left="1360" w:hanging="460"/>
        </w:pPr>
        <w:rPr>
          <w:b w:val="0"/>
          <w:bCs w:val="0"/>
          <w:i w:val="0"/>
          <w:caps w:val="0"/>
          <w:strike w:val="0"/>
          <w:u w:val="none"/>
        </w:rPr>
      </w:lvl>
    </w:lvlOverride>
    <w:lvlOverride w:ilvl="5">
      <w:lvl w:ilvl="5" w:tplc="E49E2C16">
        <w:start w:val="1"/>
        <w:numFmt w:val="lowerLetter"/>
        <w:lvlText w:val="%6."/>
        <w:lvlJc w:val="left"/>
        <w:pPr>
          <w:ind w:left="1780" w:hanging="420"/>
        </w:pPr>
        <w:rPr>
          <w:b w:val="0"/>
          <w:bCs w:val="0"/>
          <w:i w:val="0"/>
          <w:caps w:val="0"/>
          <w:strike w:val="0"/>
          <w:u w:val="none"/>
        </w:rPr>
      </w:lvl>
    </w:lvlOverride>
    <w:lvlOverride w:ilvl="6">
      <w:lvl w:ilvl="6" w:tplc="A4585802">
        <w:start w:val="1"/>
        <w:numFmt w:val="decimal"/>
        <w:lvlText w:val="%7)"/>
        <w:lvlJc w:val="left"/>
        <w:pPr>
          <w:ind w:left="2230" w:hanging="450"/>
        </w:pPr>
        <w:rPr>
          <w:b w:val="0"/>
          <w:bCs w:val="0"/>
          <w:i w:val="0"/>
          <w:caps w:val="0"/>
          <w:strike w:val="0"/>
          <w:u w:val="none"/>
        </w:rPr>
      </w:lvl>
    </w:lvlOverride>
    <w:lvlOverride w:ilvl="7">
      <w:lvl w:ilvl="7" w:tplc="C994BD24">
        <w:start w:val="1"/>
        <w:numFmt w:val="lowerLetter"/>
        <w:lvlText w:val="(%8)"/>
        <w:lvlJc w:val="left"/>
        <w:pPr>
          <w:ind w:left="2650" w:hanging="420"/>
        </w:pPr>
        <w:rPr>
          <w:b w:val="0"/>
          <w:bCs w:val="0"/>
          <w:i w:val="0"/>
          <w:caps w:val="0"/>
          <w:strike w:val="0"/>
          <w:u w:val="none"/>
        </w:rPr>
      </w:lvl>
    </w:lvlOverride>
    <w:lvlOverride w:ilvl="8">
      <w:lvl w:ilvl="8" w:tplc="B2340726">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3736"/>
    <w:rsid w:val="002238E2"/>
    <w:rsid w:val="00232B42"/>
    <w:rsid w:val="00245609"/>
    <w:rsid w:val="00300A70"/>
    <w:rsid w:val="0035633E"/>
    <w:rsid w:val="003A25AB"/>
    <w:rsid w:val="00485E6A"/>
    <w:rsid w:val="00706EC4"/>
    <w:rsid w:val="00715C26"/>
    <w:rsid w:val="00806F8D"/>
    <w:rsid w:val="008A4458"/>
    <w:rsid w:val="008F627D"/>
    <w:rsid w:val="008F77F9"/>
    <w:rsid w:val="0095193D"/>
    <w:rsid w:val="009F3F06"/>
    <w:rsid w:val="00A33408"/>
    <w:rsid w:val="00A62F63"/>
    <w:rsid w:val="00B24961"/>
    <w:rsid w:val="00D539A9"/>
    <w:rsid w:val="00E04510"/>
    <w:rsid w:val="00E50554"/>
    <w:rsid w:val="00E77FBB"/>
    <w:rsid w:val="00EA258E"/>
    <w:rsid w:val="00EA2F83"/>
    <w:rsid w:val="00F54038"/>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3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rsid w:val="00EA2F83"/>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Hyperlink">
    <w:name w:val="Hyperlink"/>
    <w:basedOn w:val="DefaultParagraphFont"/>
    <w:uiPriority w:val="99"/>
    <w:unhideWhenUsed/>
    <w:rsid w:val="00A62F63"/>
    <w:rPr>
      <w:color w:val="0563C1" w:themeColor="hyperlink"/>
      <w:u w:val="single"/>
    </w:rPr>
  </w:style>
  <w:style w:type="character" w:styleId="UnresolvedMention">
    <w:name w:val="Unresolved Mention"/>
    <w:basedOn w:val="DefaultParagraphFont"/>
    <w:uiPriority w:val="99"/>
    <w:semiHidden/>
    <w:unhideWhenUsed/>
    <w:rsid w:val="00A62F63"/>
    <w:rPr>
      <w:color w:val="605E5C"/>
      <w:shd w:val="clear" w:color="auto" w:fill="E1DFDD"/>
    </w:rPr>
  </w:style>
  <w:style w:type="paragraph" w:styleId="Header">
    <w:name w:val="header"/>
    <w:basedOn w:val="Normal"/>
    <w:link w:val="HeaderChar"/>
    <w:uiPriority w:val="99"/>
    <w:unhideWhenUsed/>
    <w:rsid w:val="00300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0A70"/>
  </w:style>
  <w:style w:type="paragraph" w:styleId="Footer">
    <w:name w:val="footer"/>
    <w:basedOn w:val="Normal"/>
    <w:link w:val="FooterChar"/>
    <w:uiPriority w:val="99"/>
    <w:unhideWhenUsed/>
    <w:rsid w:val="00300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0A70"/>
  </w:style>
  <w:style w:type="character" w:customStyle="1" w:styleId="Heading3Char">
    <w:name w:val="Heading 3 Char"/>
    <w:basedOn w:val="DefaultParagraphFont"/>
    <w:link w:val="Heading3"/>
    <w:uiPriority w:val="9"/>
    <w:semiHidden/>
    <w:rsid w:val="009F3F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PPS\Documents_Technique\section%20de%20devis\Adfast%20spec\EN\www.adfast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3504</Words>
  <Characters>19973</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2</cp:revision>
  <dcterms:created xsi:type="dcterms:W3CDTF">2022-09-08T12:45:00Z</dcterms:created>
  <dcterms:modified xsi:type="dcterms:W3CDTF">2022-09-08T12:45:00Z</dcterms:modified>
</cp:coreProperties>
</file>